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88B29" w14:textId="77777777" w:rsidR="00936492" w:rsidRPr="00945669" w:rsidRDefault="00936492" w:rsidP="00962CEE">
      <w:pPr>
        <w:jc w:val="center"/>
        <w:rPr>
          <w:b/>
          <w:bCs/>
          <w:sz w:val="20"/>
          <w:szCs w:val="20"/>
        </w:rPr>
      </w:pPr>
      <w:bookmarkStart w:id="0" w:name="_GoBack"/>
      <w:bookmarkEnd w:id="0"/>
    </w:p>
    <w:p w14:paraId="51CF750B" w14:textId="77777777" w:rsidR="00936492" w:rsidRPr="00945669" w:rsidRDefault="00936492" w:rsidP="00962CEE">
      <w:pPr>
        <w:jc w:val="center"/>
        <w:rPr>
          <w:b/>
          <w:bCs/>
          <w:sz w:val="20"/>
          <w:szCs w:val="20"/>
        </w:rPr>
      </w:pPr>
    </w:p>
    <w:p w14:paraId="1EC9F5F9" w14:textId="77777777" w:rsidR="00962CEE" w:rsidRPr="00945669" w:rsidRDefault="00962CEE" w:rsidP="00962CEE">
      <w:pPr>
        <w:jc w:val="center"/>
        <w:rPr>
          <w:b/>
          <w:bCs/>
          <w:sz w:val="20"/>
          <w:szCs w:val="20"/>
        </w:rPr>
      </w:pPr>
    </w:p>
    <w:p w14:paraId="44EE162B" w14:textId="77777777" w:rsidR="00B51246" w:rsidRPr="00945669" w:rsidRDefault="00B51246" w:rsidP="00962CEE">
      <w:pPr>
        <w:jc w:val="center"/>
        <w:rPr>
          <w:b/>
          <w:bCs/>
          <w:sz w:val="20"/>
          <w:szCs w:val="20"/>
        </w:rPr>
      </w:pPr>
    </w:p>
    <w:p w14:paraId="7CD538BF" w14:textId="77777777" w:rsidR="00B51246" w:rsidRPr="00945669" w:rsidRDefault="00B51246" w:rsidP="00962CEE">
      <w:pPr>
        <w:jc w:val="center"/>
        <w:rPr>
          <w:b/>
          <w:bCs/>
          <w:sz w:val="20"/>
          <w:szCs w:val="20"/>
        </w:rPr>
      </w:pPr>
    </w:p>
    <w:p w14:paraId="1AEF0262" w14:textId="77777777" w:rsidR="00B51246" w:rsidRPr="00945669" w:rsidRDefault="00B51246" w:rsidP="00962CEE">
      <w:pPr>
        <w:jc w:val="center"/>
        <w:rPr>
          <w:b/>
          <w:bCs/>
          <w:sz w:val="20"/>
          <w:szCs w:val="20"/>
        </w:rPr>
      </w:pPr>
    </w:p>
    <w:p w14:paraId="5E3B1AFA" w14:textId="77777777" w:rsidR="00B51246" w:rsidRPr="00945669" w:rsidRDefault="00B51246" w:rsidP="00962CEE">
      <w:pPr>
        <w:jc w:val="center"/>
        <w:rPr>
          <w:b/>
          <w:bCs/>
          <w:sz w:val="20"/>
          <w:szCs w:val="20"/>
        </w:rPr>
      </w:pPr>
    </w:p>
    <w:p w14:paraId="1C86DD90" w14:textId="77777777" w:rsidR="00B51246" w:rsidRPr="00945669" w:rsidRDefault="00B51246" w:rsidP="00962CEE">
      <w:pPr>
        <w:jc w:val="center"/>
        <w:rPr>
          <w:b/>
          <w:bCs/>
          <w:sz w:val="20"/>
          <w:szCs w:val="20"/>
        </w:rPr>
      </w:pPr>
    </w:p>
    <w:p w14:paraId="7CEE90A3" w14:textId="77777777" w:rsidR="00B51246" w:rsidRPr="00945669" w:rsidRDefault="00B51246" w:rsidP="00962CEE">
      <w:pPr>
        <w:jc w:val="center"/>
        <w:rPr>
          <w:b/>
          <w:bCs/>
          <w:sz w:val="20"/>
          <w:szCs w:val="20"/>
        </w:rPr>
      </w:pPr>
    </w:p>
    <w:p w14:paraId="672FA750" w14:textId="77777777" w:rsidR="00B51246" w:rsidRPr="00945669" w:rsidRDefault="00B51246" w:rsidP="00962CEE">
      <w:pPr>
        <w:jc w:val="center"/>
        <w:rPr>
          <w:b/>
          <w:bCs/>
          <w:sz w:val="20"/>
          <w:szCs w:val="20"/>
        </w:rPr>
      </w:pPr>
    </w:p>
    <w:p w14:paraId="2A3289B2" w14:textId="77777777" w:rsidR="00B51246" w:rsidRPr="00945669" w:rsidRDefault="00B51246" w:rsidP="00962CEE">
      <w:pPr>
        <w:jc w:val="center"/>
        <w:rPr>
          <w:b/>
          <w:bCs/>
          <w:sz w:val="20"/>
          <w:szCs w:val="20"/>
        </w:rPr>
      </w:pPr>
    </w:p>
    <w:p w14:paraId="6FD93F23" w14:textId="77777777" w:rsidR="00B51246" w:rsidRPr="00945669" w:rsidRDefault="00B51246" w:rsidP="00962CEE">
      <w:pPr>
        <w:jc w:val="center"/>
        <w:rPr>
          <w:b/>
          <w:bCs/>
          <w:sz w:val="20"/>
          <w:szCs w:val="20"/>
        </w:rPr>
      </w:pPr>
    </w:p>
    <w:p w14:paraId="7C581ADF" w14:textId="77777777" w:rsidR="00B51246" w:rsidRPr="00945669" w:rsidRDefault="00B51246" w:rsidP="00962CEE">
      <w:pPr>
        <w:jc w:val="center"/>
        <w:rPr>
          <w:b/>
          <w:bCs/>
          <w:sz w:val="20"/>
          <w:szCs w:val="20"/>
        </w:rPr>
      </w:pPr>
    </w:p>
    <w:p w14:paraId="5B0BD246" w14:textId="77777777" w:rsidR="00B51246" w:rsidRPr="00945669" w:rsidRDefault="00B51246" w:rsidP="00962CEE">
      <w:pPr>
        <w:jc w:val="center"/>
        <w:rPr>
          <w:b/>
          <w:bCs/>
          <w:sz w:val="20"/>
          <w:szCs w:val="20"/>
        </w:rPr>
      </w:pPr>
    </w:p>
    <w:p w14:paraId="6F8EAB9B" w14:textId="77777777" w:rsidR="00B51246" w:rsidRPr="00945669" w:rsidRDefault="00B51246" w:rsidP="00962CEE">
      <w:pPr>
        <w:jc w:val="center"/>
        <w:rPr>
          <w:b/>
          <w:bCs/>
          <w:sz w:val="20"/>
          <w:szCs w:val="20"/>
        </w:rPr>
      </w:pPr>
    </w:p>
    <w:p w14:paraId="4F5A53E4" w14:textId="77777777" w:rsidR="00B51246" w:rsidRPr="00945669" w:rsidRDefault="00B51246" w:rsidP="00962CEE">
      <w:pPr>
        <w:jc w:val="center"/>
        <w:rPr>
          <w:b/>
          <w:bCs/>
          <w:sz w:val="20"/>
          <w:szCs w:val="20"/>
        </w:rPr>
      </w:pPr>
    </w:p>
    <w:p w14:paraId="575131F6" w14:textId="34DFC9CC" w:rsidR="00936492" w:rsidRPr="00945669" w:rsidRDefault="00617D5B" w:rsidP="00962CEE">
      <w:pPr>
        <w:jc w:val="center"/>
        <w:rPr>
          <w:b/>
          <w:bCs/>
          <w:sz w:val="20"/>
          <w:szCs w:val="20"/>
        </w:rPr>
      </w:pPr>
      <w:r>
        <w:rPr>
          <w:b/>
          <w:bCs/>
          <w:sz w:val="20"/>
          <w:szCs w:val="20"/>
        </w:rPr>
        <w:t xml:space="preserve"> SERVICE PROVIDER</w:t>
      </w:r>
      <w:r w:rsidRPr="00945669">
        <w:rPr>
          <w:b/>
          <w:bCs/>
          <w:sz w:val="20"/>
          <w:szCs w:val="20"/>
        </w:rPr>
        <w:t xml:space="preserve"> </w:t>
      </w:r>
      <w:r w:rsidR="00936492" w:rsidRPr="00945669">
        <w:rPr>
          <w:b/>
          <w:bCs/>
          <w:sz w:val="20"/>
          <w:szCs w:val="20"/>
        </w:rPr>
        <w:t>EMPANELMENT AGREEMENT</w:t>
      </w:r>
    </w:p>
    <w:p w14:paraId="60F685EE" w14:textId="77777777" w:rsidR="00936492" w:rsidRPr="00945669" w:rsidRDefault="00936492" w:rsidP="00962CEE">
      <w:pPr>
        <w:jc w:val="center"/>
        <w:rPr>
          <w:b/>
          <w:bCs/>
          <w:sz w:val="20"/>
          <w:szCs w:val="20"/>
        </w:rPr>
      </w:pPr>
    </w:p>
    <w:p w14:paraId="6C7CD3F3" w14:textId="77777777" w:rsidR="00936492" w:rsidRPr="00945669" w:rsidRDefault="00936492" w:rsidP="00962CEE">
      <w:pPr>
        <w:jc w:val="center"/>
        <w:rPr>
          <w:b/>
          <w:bCs/>
          <w:sz w:val="20"/>
          <w:szCs w:val="20"/>
        </w:rPr>
      </w:pPr>
    </w:p>
    <w:p w14:paraId="0BDBFEFA" w14:textId="77777777" w:rsidR="00936492" w:rsidRPr="00945669" w:rsidRDefault="00936492" w:rsidP="00962CEE">
      <w:pPr>
        <w:jc w:val="center"/>
        <w:rPr>
          <w:b/>
          <w:bCs/>
          <w:sz w:val="20"/>
          <w:szCs w:val="20"/>
        </w:rPr>
      </w:pPr>
      <w:r w:rsidRPr="00945669">
        <w:rPr>
          <w:b/>
          <w:bCs/>
          <w:sz w:val="20"/>
          <w:szCs w:val="20"/>
        </w:rPr>
        <w:t>Between</w:t>
      </w:r>
    </w:p>
    <w:p w14:paraId="11D16D4D" w14:textId="77777777" w:rsidR="00B51246" w:rsidRPr="00945669" w:rsidRDefault="00B51246" w:rsidP="00962CEE">
      <w:pPr>
        <w:jc w:val="center"/>
        <w:rPr>
          <w:b/>
          <w:bCs/>
          <w:sz w:val="20"/>
          <w:szCs w:val="20"/>
        </w:rPr>
      </w:pPr>
    </w:p>
    <w:p w14:paraId="2A5AEA75" w14:textId="77777777" w:rsidR="00B51246" w:rsidRPr="00945669" w:rsidRDefault="00B51246" w:rsidP="00962CEE">
      <w:pPr>
        <w:jc w:val="center"/>
        <w:rPr>
          <w:b/>
          <w:bCs/>
          <w:sz w:val="20"/>
          <w:szCs w:val="20"/>
        </w:rPr>
      </w:pPr>
    </w:p>
    <w:p w14:paraId="7CE148EA" w14:textId="77777777" w:rsidR="00936492" w:rsidRPr="00945669" w:rsidRDefault="00936492" w:rsidP="00962CEE">
      <w:pPr>
        <w:jc w:val="center"/>
        <w:rPr>
          <w:b/>
          <w:bCs/>
          <w:sz w:val="20"/>
          <w:szCs w:val="20"/>
        </w:rPr>
      </w:pPr>
      <w:r w:rsidRPr="00945669">
        <w:rPr>
          <w:b/>
          <w:bCs/>
          <w:sz w:val="20"/>
          <w:szCs w:val="20"/>
        </w:rPr>
        <w:t>Bajaj Finance Limited</w:t>
      </w:r>
    </w:p>
    <w:p w14:paraId="69B744F9" w14:textId="77777777" w:rsidR="00936492" w:rsidRPr="00945669" w:rsidRDefault="00936492" w:rsidP="00962CEE">
      <w:pPr>
        <w:jc w:val="center"/>
        <w:rPr>
          <w:b/>
          <w:bCs/>
          <w:sz w:val="20"/>
          <w:szCs w:val="20"/>
        </w:rPr>
      </w:pPr>
      <w:r w:rsidRPr="00945669">
        <w:rPr>
          <w:b/>
          <w:bCs/>
          <w:sz w:val="20"/>
          <w:szCs w:val="20"/>
        </w:rPr>
        <w:t>(“BFL”)</w:t>
      </w:r>
    </w:p>
    <w:p w14:paraId="36DDE9FC" w14:textId="77777777" w:rsidR="00936492" w:rsidRPr="00945669" w:rsidRDefault="00936492" w:rsidP="00962CEE">
      <w:pPr>
        <w:jc w:val="center"/>
        <w:rPr>
          <w:b/>
          <w:bCs/>
          <w:sz w:val="20"/>
          <w:szCs w:val="20"/>
        </w:rPr>
      </w:pPr>
    </w:p>
    <w:p w14:paraId="7A66471A" w14:textId="77777777" w:rsidR="00B51246" w:rsidRPr="00945669" w:rsidRDefault="00B51246" w:rsidP="00962CEE">
      <w:pPr>
        <w:jc w:val="center"/>
        <w:rPr>
          <w:b/>
          <w:bCs/>
          <w:sz w:val="20"/>
          <w:szCs w:val="20"/>
        </w:rPr>
      </w:pPr>
    </w:p>
    <w:p w14:paraId="40C2B97D" w14:textId="77777777" w:rsidR="00936492" w:rsidRPr="00945669" w:rsidRDefault="00936492" w:rsidP="00962CEE">
      <w:pPr>
        <w:jc w:val="center"/>
        <w:rPr>
          <w:b/>
          <w:bCs/>
          <w:sz w:val="20"/>
          <w:szCs w:val="20"/>
        </w:rPr>
      </w:pPr>
      <w:r w:rsidRPr="00945669">
        <w:rPr>
          <w:b/>
          <w:bCs/>
          <w:sz w:val="20"/>
          <w:szCs w:val="20"/>
        </w:rPr>
        <w:t>And</w:t>
      </w:r>
    </w:p>
    <w:p w14:paraId="0952D2CB" w14:textId="77777777" w:rsidR="00936492" w:rsidRPr="00945669" w:rsidRDefault="00936492" w:rsidP="00962CEE">
      <w:pPr>
        <w:jc w:val="center"/>
        <w:rPr>
          <w:b/>
          <w:bCs/>
          <w:sz w:val="20"/>
          <w:szCs w:val="20"/>
        </w:rPr>
      </w:pPr>
    </w:p>
    <w:p w14:paraId="496D7C2E" w14:textId="77777777" w:rsidR="00B51246" w:rsidRPr="00945669" w:rsidRDefault="00B51246" w:rsidP="00962CEE">
      <w:pPr>
        <w:jc w:val="center"/>
        <w:rPr>
          <w:b/>
          <w:bCs/>
          <w:sz w:val="20"/>
          <w:szCs w:val="20"/>
        </w:rPr>
      </w:pPr>
    </w:p>
    <w:p w14:paraId="0841C0AA" w14:textId="77777777" w:rsidR="00936492" w:rsidRPr="00945669" w:rsidRDefault="00936492" w:rsidP="00962CEE">
      <w:pPr>
        <w:jc w:val="center"/>
        <w:rPr>
          <w:b/>
          <w:bCs/>
          <w:sz w:val="20"/>
          <w:szCs w:val="20"/>
        </w:rPr>
      </w:pPr>
      <w:r w:rsidRPr="00945669">
        <w:rPr>
          <w:b/>
          <w:bCs/>
          <w:sz w:val="20"/>
          <w:szCs w:val="20"/>
        </w:rPr>
        <w:t>Party as set out in Schedule I</w:t>
      </w:r>
    </w:p>
    <w:p w14:paraId="5D88E5F7" w14:textId="5DAB6029" w:rsidR="00936492" w:rsidRPr="00945669" w:rsidRDefault="00936492" w:rsidP="00962CEE">
      <w:pPr>
        <w:jc w:val="center"/>
        <w:rPr>
          <w:b/>
          <w:bCs/>
          <w:sz w:val="20"/>
          <w:szCs w:val="20"/>
        </w:rPr>
      </w:pPr>
      <w:r w:rsidRPr="00945669">
        <w:rPr>
          <w:b/>
          <w:bCs/>
          <w:sz w:val="20"/>
          <w:szCs w:val="20"/>
        </w:rPr>
        <w:t>(the “</w:t>
      </w:r>
      <w:r w:rsidR="00235FBF">
        <w:rPr>
          <w:b/>
          <w:bCs/>
          <w:sz w:val="20"/>
          <w:szCs w:val="20"/>
        </w:rPr>
        <w:t>Service Provider</w:t>
      </w:r>
      <w:r w:rsidRPr="00945669">
        <w:rPr>
          <w:b/>
          <w:bCs/>
          <w:sz w:val="20"/>
          <w:szCs w:val="20"/>
        </w:rPr>
        <w:t>”)</w:t>
      </w:r>
    </w:p>
    <w:p w14:paraId="67EB1503" w14:textId="77777777" w:rsidR="00936492" w:rsidRPr="00945669" w:rsidRDefault="00936492" w:rsidP="00962CEE">
      <w:pPr>
        <w:rPr>
          <w:b/>
          <w:bCs/>
          <w:sz w:val="20"/>
          <w:szCs w:val="20"/>
        </w:rPr>
      </w:pPr>
    </w:p>
    <w:p w14:paraId="4091FD97" w14:textId="77777777" w:rsidR="00936492" w:rsidRPr="00945669" w:rsidRDefault="00936492" w:rsidP="00962CEE">
      <w:pPr>
        <w:rPr>
          <w:b/>
          <w:bCs/>
          <w:sz w:val="20"/>
          <w:szCs w:val="20"/>
        </w:rPr>
      </w:pPr>
    </w:p>
    <w:p w14:paraId="3BBA5A1B" w14:textId="77777777" w:rsidR="00936492" w:rsidRPr="00945669" w:rsidRDefault="00936492" w:rsidP="00962CEE">
      <w:pPr>
        <w:rPr>
          <w:b/>
          <w:bCs/>
          <w:sz w:val="20"/>
          <w:szCs w:val="20"/>
        </w:rPr>
      </w:pPr>
    </w:p>
    <w:p w14:paraId="771F85E3" w14:textId="77777777" w:rsidR="00936492" w:rsidRPr="00945669" w:rsidRDefault="00936492" w:rsidP="00962CEE">
      <w:pPr>
        <w:rPr>
          <w:b/>
          <w:bCs/>
          <w:sz w:val="20"/>
          <w:szCs w:val="20"/>
        </w:rPr>
      </w:pPr>
    </w:p>
    <w:p w14:paraId="0F604BA1" w14:textId="77777777" w:rsidR="00936492" w:rsidRPr="00945669" w:rsidRDefault="00936492" w:rsidP="00962CEE">
      <w:pPr>
        <w:rPr>
          <w:b/>
          <w:bCs/>
          <w:sz w:val="20"/>
          <w:szCs w:val="20"/>
        </w:rPr>
      </w:pPr>
    </w:p>
    <w:p w14:paraId="7C422432" w14:textId="77777777" w:rsidR="00936492" w:rsidRPr="00945669" w:rsidRDefault="00936492" w:rsidP="00962CEE">
      <w:pPr>
        <w:rPr>
          <w:b/>
          <w:bCs/>
          <w:sz w:val="20"/>
          <w:szCs w:val="20"/>
        </w:rPr>
      </w:pPr>
    </w:p>
    <w:p w14:paraId="107381A9" w14:textId="77777777" w:rsidR="00936492" w:rsidRPr="00945669" w:rsidRDefault="00936492" w:rsidP="00962CEE">
      <w:pPr>
        <w:rPr>
          <w:b/>
          <w:bCs/>
          <w:sz w:val="20"/>
          <w:szCs w:val="20"/>
        </w:rPr>
      </w:pPr>
    </w:p>
    <w:p w14:paraId="3A41EEA9" w14:textId="77777777" w:rsidR="00936492" w:rsidRPr="00945669" w:rsidRDefault="00936492" w:rsidP="00962CEE">
      <w:pPr>
        <w:rPr>
          <w:b/>
          <w:bCs/>
          <w:sz w:val="20"/>
          <w:szCs w:val="20"/>
        </w:rPr>
      </w:pPr>
    </w:p>
    <w:p w14:paraId="0E6DA110" w14:textId="77777777" w:rsidR="00936492" w:rsidRPr="00945669" w:rsidRDefault="00936492" w:rsidP="00962CEE">
      <w:pPr>
        <w:rPr>
          <w:b/>
          <w:bCs/>
          <w:sz w:val="20"/>
          <w:szCs w:val="20"/>
        </w:rPr>
      </w:pPr>
    </w:p>
    <w:p w14:paraId="1EC8AA39" w14:textId="77777777" w:rsidR="00936492" w:rsidRPr="00945669" w:rsidRDefault="00936492" w:rsidP="00962CEE">
      <w:pPr>
        <w:rPr>
          <w:b/>
          <w:bCs/>
          <w:sz w:val="20"/>
          <w:szCs w:val="20"/>
        </w:rPr>
      </w:pPr>
    </w:p>
    <w:p w14:paraId="13370428" w14:textId="77777777" w:rsidR="00936492" w:rsidRPr="00945669" w:rsidRDefault="00936492" w:rsidP="00962CEE">
      <w:pPr>
        <w:rPr>
          <w:b/>
          <w:bCs/>
          <w:sz w:val="20"/>
          <w:szCs w:val="20"/>
        </w:rPr>
      </w:pPr>
    </w:p>
    <w:p w14:paraId="40A735E4" w14:textId="77777777" w:rsidR="00936492" w:rsidRPr="00945669" w:rsidRDefault="00936492" w:rsidP="00962CEE">
      <w:pPr>
        <w:rPr>
          <w:b/>
          <w:bCs/>
          <w:sz w:val="20"/>
          <w:szCs w:val="20"/>
        </w:rPr>
      </w:pPr>
    </w:p>
    <w:p w14:paraId="69CB50FB" w14:textId="77777777" w:rsidR="00936492" w:rsidRPr="00945669" w:rsidRDefault="00936492" w:rsidP="00962CEE">
      <w:pPr>
        <w:rPr>
          <w:b/>
          <w:bCs/>
          <w:sz w:val="20"/>
          <w:szCs w:val="20"/>
        </w:rPr>
      </w:pPr>
    </w:p>
    <w:p w14:paraId="37EE8F44" w14:textId="77777777" w:rsidR="00936492" w:rsidRPr="00945669" w:rsidRDefault="00936492" w:rsidP="00962CEE">
      <w:pPr>
        <w:rPr>
          <w:b/>
          <w:bCs/>
          <w:sz w:val="20"/>
          <w:szCs w:val="20"/>
        </w:rPr>
      </w:pPr>
    </w:p>
    <w:p w14:paraId="55FAF4A0" w14:textId="77777777" w:rsidR="00936492" w:rsidRPr="00945669" w:rsidRDefault="00936492" w:rsidP="00962CEE">
      <w:pPr>
        <w:rPr>
          <w:b/>
          <w:bCs/>
          <w:sz w:val="20"/>
          <w:szCs w:val="20"/>
        </w:rPr>
      </w:pPr>
    </w:p>
    <w:p w14:paraId="17877E8F" w14:textId="77777777" w:rsidR="00936492" w:rsidRPr="00945669" w:rsidRDefault="00936492" w:rsidP="00962CEE">
      <w:pPr>
        <w:rPr>
          <w:b/>
          <w:bCs/>
          <w:sz w:val="20"/>
          <w:szCs w:val="20"/>
        </w:rPr>
      </w:pPr>
    </w:p>
    <w:p w14:paraId="440F0506" w14:textId="77777777" w:rsidR="00936492" w:rsidRPr="00945669" w:rsidRDefault="00936492" w:rsidP="00962CEE">
      <w:pPr>
        <w:rPr>
          <w:b/>
          <w:bCs/>
          <w:sz w:val="20"/>
          <w:szCs w:val="20"/>
        </w:rPr>
      </w:pPr>
    </w:p>
    <w:p w14:paraId="0F407F30" w14:textId="77777777" w:rsidR="00936492" w:rsidRPr="00945669" w:rsidRDefault="00936492" w:rsidP="00962CEE">
      <w:pPr>
        <w:rPr>
          <w:b/>
          <w:bCs/>
          <w:sz w:val="20"/>
          <w:szCs w:val="20"/>
        </w:rPr>
      </w:pPr>
    </w:p>
    <w:p w14:paraId="385C1D45" w14:textId="77777777" w:rsidR="00936492" w:rsidRPr="00945669" w:rsidRDefault="00936492" w:rsidP="00962CEE">
      <w:pPr>
        <w:rPr>
          <w:b/>
          <w:bCs/>
          <w:sz w:val="20"/>
          <w:szCs w:val="20"/>
        </w:rPr>
      </w:pPr>
    </w:p>
    <w:p w14:paraId="40DBA8D2" w14:textId="77777777" w:rsidR="00936492" w:rsidRPr="00945669" w:rsidRDefault="00936492" w:rsidP="00962CEE">
      <w:pPr>
        <w:rPr>
          <w:b/>
          <w:bCs/>
          <w:sz w:val="20"/>
          <w:szCs w:val="20"/>
        </w:rPr>
      </w:pPr>
    </w:p>
    <w:p w14:paraId="45E86870" w14:textId="77777777" w:rsidR="00936492" w:rsidRPr="00945669" w:rsidRDefault="00936492" w:rsidP="00962CEE">
      <w:pPr>
        <w:rPr>
          <w:b/>
          <w:bCs/>
          <w:sz w:val="20"/>
          <w:szCs w:val="20"/>
        </w:rPr>
      </w:pPr>
    </w:p>
    <w:p w14:paraId="7FFB7CF5" w14:textId="77777777" w:rsidR="00936492" w:rsidRPr="00945669" w:rsidRDefault="00936492" w:rsidP="00962CEE">
      <w:pPr>
        <w:rPr>
          <w:b/>
          <w:bCs/>
          <w:sz w:val="20"/>
          <w:szCs w:val="20"/>
        </w:rPr>
      </w:pPr>
    </w:p>
    <w:p w14:paraId="6DF5AEE6" w14:textId="77777777" w:rsidR="00936492" w:rsidRPr="00945669" w:rsidRDefault="00936492" w:rsidP="00962CEE">
      <w:pPr>
        <w:rPr>
          <w:b/>
          <w:bCs/>
          <w:sz w:val="20"/>
          <w:szCs w:val="20"/>
        </w:rPr>
      </w:pPr>
    </w:p>
    <w:p w14:paraId="05439CFA" w14:textId="77777777" w:rsidR="00936492" w:rsidRDefault="00936492" w:rsidP="00962CEE">
      <w:pPr>
        <w:rPr>
          <w:b/>
          <w:bCs/>
          <w:sz w:val="20"/>
          <w:szCs w:val="20"/>
        </w:rPr>
      </w:pPr>
    </w:p>
    <w:p w14:paraId="0DE9DA32" w14:textId="77777777" w:rsidR="00945669" w:rsidRDefault="00945669" w:rsidP="00962CEE">
      <w:pPr>
        <w:rPr>
          <w:b/>
          <w:bCs/>
          <w:sz w:val="20"/>
          <w:szCs w:val="20"/>
        </w:rPr>
      </w:pPr>
    </w:p>
    <w:p w14:paraId="5F646C8E" w14:textId="77777777" w:rsidR="00945669" w:rsidRDefault="00945669" w:rsidP="00962CEE">
      <w:pPr>
        <w:rPr>
          <w:b/>
          <w:bCs/>
          <w:sz w:val="20"/>
          <w:szCs w:val="20"/>
        </w:rPr>
      </w:pPr>
    </w:p>
    <w:p w14:paraId="2AA56CDD" w14:textId="77777777" w:rsidR="00945669" w:rsidRDefault="00945669" w:rsidP="00962CEE">
      <w:pPr>
        <w:rPr>
          <w:b/>
          <w:bCs/>
          <w:sz w:val="20"/>
          <w:szCs w:val="20"/>
        </w:rPr>
      </w:pPr>
    </w:p>
    <w:p w14:paraId="274E15A1" w14:textId="77777777" w:rsidR="00945669" w:rsidRDefault="00945669" w:rsidP="00962CEE">
      <w:pPr>
        <w:rPr>
          <w:b/>
          <w:bCs/>
          <w:sz w:val="20"/>
          <w:szCs w:val="20"/>
        </w:rPr>
      </w:pPr>
    </w:p>
    <w:p w14:paraId="79A095EE" w14:textId="77777777" w:rsidR="00945669" w:rsidRPr="00945669" w:rsidRDefault="00945669" w:rsidP="00962CEE">
      <w:pPr>
        <w:rPr>
          <w:b/>
          <w:bCs/>
          <w:sz w:val="20"/>
          <w:szCs w:val="20"/>
        </w:rPr>
      </w:pPr>
    </w:p>
    <w:p w14:paraId="20A4C080" w14:textId="77777777" w:rsidR="00936492" w:rsidRPr="00945669" w:rsidRDefault="00936492" w:rsidP="00962CEE">
      <w:pPr>
        <w:jc w:val="center"/>
        <w:rPr>
          <w:b/>
          <w:bCs/>
          <w:sz w:val="20"/>
          <w:szCs w:val="20"/>
        </w:rPr>
      </w:pPr>
      <w:r w:rsidRPr="00945669">
        <w:rPr>
          <w:b/>
          <w:bCs/>
          <w:sz w:val="20"/>
          <w:szCs w:val="20"/>
        </w:rPr>
        <w:lastRenderedPageBreak/>
        <w:t>TABLE OF CONTENTS</w:t>
      </w:r>
    </w:p>
    <w:p w14:paraId="6B79BDD9" w14:textId="77777777" w:rsidR="00E46FBA" w:rsidRPr="00945669" w:rsidRDefault="00E46FBA" w:rsidP="00962CEE">
      <w:pPr>
        <w:rPr>
          <w:bCs/>
          <w:sz w:val="20"/>
          <w:szCs w:val="20"/>
        </w:rPr>
      </w:pPr>
    </w:p>
    <w:tbl>
      <w:tblPr>
        <w:tblW w:w="0" w:type="auto"/>
        <w:tblLook w:val="04A0" w:firstRow="1" w:lastRow="0" w:firstColumn="1" w:lastColumn="0" w:noHBand="0" w:noVBand="1"/>
      </w:tblPr>
      <w:tblGrid>
        <w:gridCol w:w="730"/>
        <w:gridCol w:w="7672"/>
        <w:gridCol w:w="627"/>
      </w:tblGrid>
      <w:tr w:rsidR="00A851EF" w14:paraId="7952EAFE" w14:textId="77777777" w:rsidTr="00A851EF">
        <w:tc>
          <w:tcPr>
            <w:tcW w:w="841" w:type="dxa"/>
          </w:tcPr>
          <w:p w14:paraId="38751562" w14:textId="77777777" w:rsidR="00A851EF" w:rsidRDefault="00A851EF">
            <w:pPr>
              <w:spacing w:line="276" w:lineRule="auto"/>
              <w:rPr>
                <w:bCs/>
                <w:sz w:val="20"/>
                <w:szCs w:val="22"/>
              </w:rPr>
            </w:pPr>
          </w:p>
        </w:tc>
        <w:tc>
          <w:tcPr>
            <w:tcW w:w="7730" w:type="dxa"/>
          </w:tcPr>
          <w:p w14:paraId="7EC22BA3" w14:textId="77777777" w:rsidR="00A851EF" w:rsidRDefault="00A851EF">
            <w:pPr>
              <w:spacing w:line="276" w:lineRule="auto"/>
              <w:rPr>
                <w:bCs/>
                <w:sz w:val="20"/>
                <w:szCs w:val="22"/>
              </w:rPr>
            </w:pPr>
          </w:p>
        </w:tc>
        <w:tc>
          <w:tcPr>
            <w:tcW w:w="674" w:type="dxa"/>
          </w:tcPr>
          <w:p w14:paraId="7A1100A6" w14:textId="77777777" w:rsidR="00A851EF" w:rsidRDefault="00A851EF">
            <w:pPr>
              <w:spacing w:line="276" w:lineRule="auto"/>
              <w:rPr>
                <w:bCs/>
                <w:sz w:val="20"/>
                <w:szCs w:val="22"/>
              </w:rPr>
            </w:pPr>
          </w:p>
        </w:tc>
      </w:tr>
      <w:tr w:rsidR="00A851EF" w14:paraId="181D4875" w14:textId="77777777" w:rsidTr="00A851EF">
        <w:tc>
          <w:tcPr>
            <w:tcW w:w="841" w:type="dxa"/>
          </w:tcPr>
          <w:p w14:paraId="7D0E1ADD"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21299596" w14:textId="77777777" w:rsidR="00A851EF" w:rsidRDefault="00A851EF">
            <w:pPr>
              <w:spacing w:line="276" w:lineRule="auto"/>
              <w:rPr>
                <w:sz w:val="20"/>
                <w:szCs w:val="22"/>
              </w:rPr>
            </w:pPr>
            <w:r>
              <w:rPr>
                <w:b/>
                <w:sz w:val="20"/>
                <w:szCs w:val="22"/>
              </w:rPr>
              <w:t>DEFINITIONS AND INTERPRETATION…………………………………………</w:t>
            </w:r>
            <w:proofErr w:type="gramStart"/>
            <w:r>
              <w:rPr>
                <w:b/>
                <w:sz w:val="20"/>
                <w:szCs w:val="22"/>
              </w:rPr>
              <w:t>…..</w:t>
            </w:r>
            <w:proofErr w:type="gramEnd"/>
            <w:r>
              <w:rPr>
                <w:sz w:val="20"/>
                <w:szCs w:val="22"/>
              </w:rPr>
              <w:tab/>
            </w:r>
          </w:p>
        </w:tc>
        <w:tc>
          <w:tcPr>
            <w:tcW w:w="674" w:type="dxa"/>
            <w:hideMark/>
          </w:tcPr>
          <w:p w14:paraId="535C545D" w14:textId="77777777" w:rsidR="00A851EF" w:rsidRDefault="00A851EF">
            <w:pPr>
              <w:spacing w:line="276" w:lineRule="auto"/>
              <w:rPr>
                <w:b/>
                <w:sz w:val="20"/>
                <w:szCs w:val="22"/>
              </w:rPr>
            </w:pPr>
            <w:r>
              <w:rPr>
                <w:b/>
                <w:sz w:val="20"/>
                <w:szCs w:val="22"/>
              </w:rPr>
              <w:t>3</w:t>
            </w:r>
          </w:p>
        </w:tc>
      </w:tr>
      <w:tr w:rsidR="00A851EF" w14:paraId="552201DC" w14:textId="77777777" w:rsidTr="00A851EF">
        <w:tc>
          <w:tcPr>
            <w:tcW w:w="841" w:type="dxa"/>
          </w:tcPr>
          <w:p w14:paraId="36716DB9"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388B150B" w14:textId="77777777" w:rsidR="00A851EF" w:rsidRDefault="00A851EF">
            <w:pPr>
              <w:spacing w:line="276" w:lineRule="auto"/>
              <w:rPr>
                <w:sz w:val="20"/>
                <w:szCs w:val="22"/>
              </w:rPr>
            </w:pPr>
            <w:r>
              <w:rPr>
                <w:b/>
                <w:sz w:val="20"/>
                <w:szCs w:val="22"/>
              </w:rPr>
              <w:t>PURPOSE OF THIS AGREEMENT……………………………………………………</w:t>
            </w:r>
          </w:p>
        </w:tc>
        <w:tc>
          <w:tcPr>
            <w:tcW w:w="674" w:type="dxa"/>
            <w:hideMark/>
          </w:tcPr>
          <w:p w14:paraId="4AB321BC" w14:textId="77777777" w:rsidR="00A851EF" w:rsidRDefault="00A851EF">
            <w:pPr>
              <w:spacing w:line="276" w:lineRule="auto"/>
              <w:rPr>
                <w:b/>
                <w:sz w:val="20"/>
                <w:szCs w:val="22"/>
              </w:rPr>
            </w:pPr>
            <w:r>
              <w:rPr>
                <w:b/>
                <w:sz w:val="20"/>
                <w:szCs w:val="22"/>
              </w:rPr>
              <w:t>4</w:t>
            </w:r>
          </w:p>
        </w:tc>
      </w:tr>
      <w:tr w:rsidR="00A851EF" w14:paraId="1D8DA614" w14:textId="77777777" w:rsidTr="00A851EF">
        <w:tc>
          <w:tcPr>
            <w:tcW w:w="841" w:type="dxa"/>
          </w:tcPr>
          <w:p w14:paraId="14AE4997"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7D49D236" w14:textId="77777777" w:rsidR="00A851EF" w:rsidRDefault="00A851EF">
            <w:pPr>
              <w:spacing w:line="276" w:lineRule="auto"/>
              <w:rPr>
                <w:sz w:val="20"/>
                <w:szCs w:val="22"/>
              </w:rPr>
            </w:pPr>
            <w:r>
              <w:rPr>
                <w:b/>
                <w:sz w:val="20"/>
                <w:szCs w:val="22"/>
              </w:rPr>
              <w:t>TERM……………………………………………………………………………………...</w:t>
            </w:r>
            <w:r>
              <w:rPr>
                <w:sz w:val="20"/>
                <w:szCs w:val="22"/>
              </w:rPr>
              <w:tab/>
            </w:r>
          </w:p>
        </w:tc>
        <w:tc>
          <w:tcPr>
            <w:tcW w:w="674" w:type="dxa"/>
            <w:hideMark/>
          </w:tcPr>
          <w:p w14:paraId="14124FD7" w14:textId="77777777" w:rsidR="00A851EF" w:rsidRDefault="00A851EF">
            <w:pPr>
              <w:spacing w:line="276" w:lineRule="auto"/>
              <w:rPr>
                <w:b/>
                <w:sz w:val="20"/>
                <w:szCs w:val="22"/>
              </w:rPr>
            </w:pPr>
            <w:r>
              <w:rPr>
                <w:b/>
                <w:sz w:val="20"/>
                <w:szCs w:val="22"/>
              </w:rPr>
              <w:t>5</w:t>
            </w:r>
          </w:p>
        </w:tc>
      </w:tr>
      <w:tr w:rsidR="00A851EF" w14:paraId="67B4DA3D" w14:textId="77777777" w:rsidTr="00A851EF">
        <w:tc>
          <w:tcPr>
            <w:tcW w:w="841" w:type="dxa"/>
          </w:tcPr>
          <w:p w14:paraId="5E28FEDE"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65C66DED" w14:textId="77777777" w:rsidR="00A851EF" w:rsidRDefault="00A851EF">
            <w:pPr>
              <w:spacing w:line="276" w:lineRule="auto"/>
              <w:rPr>
                <w:sz w:val="20"/>
                <w:szCs w:val="22"/>
              </w:rPr>
            </w:pPr>
            <w:r>
              <w:rPr>
                <w:b/>
                <w:sz w:val="20"/>
                <w:szCs w:val="22"/>
              </w:rPr>
              <w:t xml:space="preserve">RESPONSIBILITIES OF THE </w:t>
            </w:r>
            <w:proofErr w:type="gramStart"/>
            <w:r>
              <w:rPr>
                <w:b/>
                <w:sz w:val="20"/>
                <w:szCs w:val="22"/>
              </w:rPr>
              <w:t>PARTIES..</w:t>
            </w:r>
            <w:proofErr w:type="gramEnd"/>
            <w:r>
              <w:rPr>
                <w:b/>
                <w:sz w:val="20"/>
                <w:szCs w:val="22"/>
              </w:rPr>
              <w:t>…………………………………………….</w:t>
            </w:r>
            <w:r>
              <w:rPr>
                <w:sz w:val="20"/>
                <w:szCs w:val="22"/>
              </w:rPr>
              <w:tab/>
            </w:r>
          </w:p>
        </w:tc>
        <w:tc>
          <w:tcPr>
            <w:tcW w:w="674" w:type="dxa"/>
            <w:hideMark/>
          </w:tcPr>
          <w:p w14:paraId="087410CA" w14:textId="77777777" w:rsidR="00A851EF" w:rsidRDefault="00A851EF">
            <w:pPr>
              <w:spacing w:line="276" w:lineRule="auto"/>
              <w:rPr>
                <w:b/>
                <w:sz w:val="20"/>
                <w:szCs w:val="22"/>
              </w:rPr>
            </w:pPr>
            <w:r>
              <w:rPr>
                <w:b/>
                <w:sz w:val="20"/>
                <w:szCs w:val="22"/>
              </w:rPr>
              <w:t>5</w:t>
            </w:r>
          </w:p>
        </w:tc>
      </w:tr>
      <w:tr w:rsidR="00A851EF" w14:paraId="32FFFBEA" w14:textId="77777777" w:rsidTr="00A851EF">
        <w:tc>
          <w:tcPr>
            <w:tcW w:w="841" w:type="dxa"/>
          </w:tcPr>
          <w:p w14:paraId="20255398"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5304A43E" w14:textId="77777777" w:rsidR="00A851EF" w:rsidRDefault="00A851EF">
            <w:pPr>
              <w:spacing w:line="276" w:lineRule="auto"/>
              <w:rPr>
                <w:sz w:val="20"/>
                <w:szCs w:val="22"/>
              </w:rPr>
            </w:pPr>
            <w:r>
              <w:rPr>
                <w:b/>
                <w:sz w:val="20"/>
                <w:szCs w:val="22"/>
              </w:rPr>
              <w:t>COLLECTION OF CHARGES...……………………………………………………</w:t>
            </w:r>
            <w:proofErr w:type="gramStart"/>
            <w:r>
              <w:rPr>
                <w:b/>
                <w:sz w:val="20"/>
                <w:szCs w:val="22"/>
              </w:rPr>
              <w:t>…..</w:t>
            </w:r>
            <w:proofErr w:type="gramEnd"/>
          </w:p>
        </w:tc>
        <w:tc>
          <w:tcPr>
            <w:tcW w:w="674" w:type="dxa"/>
            <w:hideMark/>
          </w:tcPr>
          <w:p w14:paraId="741DB6F0" w14:textId="77777777" w:rsidR="00A851EF" w:rsidRDefault="00682BFB">
            <w:pPr>
              <w:spacing w:line="276" w:lineRule="auto"/>
              <w:rPr>
                <w:b/>
                <w:sz w:val="20"/>
                <w:szCs w:val="22"/>
              </w:rPr>
            </w:pPr>
            <w:r>
              <w:rPr>
                <w:b/>
                <w:sz w:val="20"/>
                <w:szCs w:val="22"/>
              </w:rPr>
              <w:t>5</w:t>
            </w:r>
          </w:p>
        </w:tc>
      </w:tr>
      <w:tr w:rsidR="00A851EF" w14:paraId="402F4815" w14:textId="77777777" w:rsidTr="00A851EF">
        <w:tc>
          <w:tcPr>
            <w:tcW w:w="841" w:type="dxa"/>
          </w:tcPr>
          <w:p w14:paraId="21701B0C"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64CA696F" w14:textId="63502DF7" w:rsidR="00A851EF" w:rsidRDefault="00235FBF">
            <w:pPr>
              <w:spacing w:line="276" w:lineRule="auto"/>
              <w:rPr>
                <w:sz w:val="20"/>
                <w:szCs w:val="22"/>
              </w:rPr>
            </w:pPr>
            <w:r>
              <w:rPr>
                <w:b/>
                <w:sz w:val="20"/>
                <w:szCs w:val="22"/>
              </w:rPr>
              <w:t xml:space="preserve">SERVICE PROVIDER’S </w:t>
            </w:r>
            <w:r w:rsidR="00A851EF">
              <w:rPr>
                <w:b/>
                <w:sz w:val="20"/>
                <w:szCs w:val="22"/>
              </w:rPr>
              <w:t>UNDERT</w:t>
            </w:r>
            <w:r>
              <w:rPr>
                <w:b/>
                <w:sz w:val="20"/>
                <w:szCs w:val="22"/>
              </w:rPr>
              <w:t>AKINGS.………………………………………….</w:t>
            </w:r>
            <w:r w:rsidR="00A851EF">
              <w:rPr>
                <w:sz w:val="20"/>
                <w:szCs w:val="22"/>
              </w:rPr>
              <w:tab/>
            </w:r>
          </w:p>
        </w:tc>
        <w:tc>
          <w:tcPr>
            <w:tcW w:w="674" w:type="dxa"/>
            <w:hideMark/>
          </w:tcPr>
          <w:p w14:paraId="443BAB81" w14:textId="77777777" w:rsidR="00A851EF" w:rsidRDefault="00A851EF">
            <w:pPr>
              <w:spacing w:line="276" w:lineRule="auto"/>
              <w:rPr>
                <w:b/>
                <w:sz w:val="20"/>
                <w:szCs w:val="22"/>
              </w:rPr>
            </w:pPr>
            <w:r>
              <w:rPr>
                <w:b/>
                <w:sz w:val="20"/>
                <w:szCs w:val="22"/>
              </w:rPr>
              <w:t>6</w:t>
            </w:r>
          </w:p>
        </w:tc>
      </w:tr>
      <w:tr w:rsidR="00A851EF" w14:paraId="0E9CD1B9" w14:textId="77777777" w:rsidTr="00A851EF">
        <w:tc>
          <w:tcPr>
            <w:tcW w:w="841" w:type="dxa"/>
          </w:tcPr>
          <w:p w14:paraId="70ED2DC2"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56016D67" w14:textId="77777777" w:rsidR="00A851EF" w:rsidRDefault="00A851EF" w:rsidP="00682BFB">
            <w:pPr>
              <w:spacing w:line="276" w:lineRule="auto"/>
              <w:rPr>
                <w:sz w:val="20"/>
                <w:szCs w:val="22"/>
              </w:rPr>
            </w:pPr>
            <w:r>
              <w:rPr>
                <w:b/>
                <w:sz w:val="20"/>
                <w:szCs w:val="22"/>
              </w:rPr>
              <w:t>TAXES</w:t>
            </w:r>
            <w:r w:rsidR="00682BFB">
              <w:rPr>
                <w:b/>
                <w:sz w:val="20"/>
                <w:szCs w:val="22"/>
              </w:rPr>
              <w:t xml:space="preserve"> MATTERS….</w:t>
            </w:r>
            <w:r>
              <w:rPr>
                <w:b/>
                <w:sz w:val="20"/>
                <w:szCs w:val="22"/>
              </w:rPr>
              <w:t>……………………………………………………………………</w:t>
            </w:r>
            <w:r>
              <w:rPr>
                <w:sz w:val="20"/>
                <w:szCs w:val="22"/>
              </w:rPr>
              <w:tab/>
            </w:r>
          </w:p>
        </w:tc>
        <w:tc>
          <w:tcPr>
            <w:tcW w:w="674" w:type="dxa"/>
            <w:hideMark/>
          </w:tcPr>
          <w:p w14:paraId="0FCEE110" w14:textId="77777777" w:rsidR="00A851EF" w:rsidRDefault="0097663C">
            <w:pPr>
              <w:spacing w:line="276" w:lineRule="auto"/>
              <w:rPr>
                <w:b/>
                <w:sz w:val="20"/>
                <w:szCs w:val="22"/>
              </w:rPr>
            </w:pPr>
            <w:r>
              <w:rPr>
                <w:b/>
                <w:sz w:val="20"/>
                <w:szCs w:val="22"/>
              </w:rPr>
              <w:t>6</w:t>
            </w:r>
          </w:p>
        </w:tc>
      </w:tr>
      <w:tr w:rsidR="00A851EF" w14:paraId="7283B59A" w14:textId="77777777" w:rsidTr="00A851EF">
        <w:tc>
          <w:tcPr>
            <w:tcW w:w="841" w:type="dxa"/>
          </w:tcPr>
          <w:p w14:paraId="31264E72"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259C33A6" w14:textId="77777777" w:rsidR="00A851EF" w:rsidRDefault="00A851EF">
            <w:pPr>
              <w:spacing w:line="276" w:lineRule="auto"/>
              <w:rPr>
                <w:b/>
                <w:sz w:val="20"/>
                <w:szCs w:val="22"/>
              </w:rPr>
            </w:pPr>
            <w:r>
              <w:rPr>
                <w:b/>
                <w:sz w:val="20"/>
                <w:szCs w:val="22"/>
              </w:rPr>
              <w:t>EXCLUSIVITY.………………………………………………………………………</w:t>
            </w:r>
            <w:proofErr w:type="gramStart"/>
            <w:r>
              <w:rPr>
                <w:b/>
                <w:sz w:val="20"/>
                <w:szCs w:val="22"/>
              </w:rPr>
              <w:t>…..</w:t>
            </w:r>
            <w:proofErr w:type="gramEnd"/>
          </w:p>
        </w:tc>
        <w:tc>
          <w:tcPr>
            <w:tcW w:w="674" w:type="dxa"/>
            <w:hideMark/>
          </w:tcPr>
          <w:p w14:paraId="74761EAC" w14:textId="77777777" w:rsidR="00A851EF" w:rsidRDefault="00A851EF">
            <w:pPr>
              <w:spacing w:line="276" w:lineRule="auto"/>
              <w:rPr>
                <w:b/>
                <w:sz w:val="20"/>
                <w:szCs w:val="22"/>
              </w:rPr>
            </w:pPr>
            <w:r>
              <w:rPr>
                <w:b/>
                <w:sz w:val="20"/>
                <w:szCs w:val="22"/>
              </w:rPr>
              <w:t>7</w:t>
            </w:r>
          </w:p>
        </w:tc>
      </w:tr>
      <w:tr w:rsidR="00A851EF" w14:paraId="0FF241BF" w14:textId="77777777" w:rsidTr="00A851EF">
        <w:tc>
          <w:tcPr>
            <w:tcW w:w="841" w:type="dxa"/>
          </w:tcPr>
          <w:p w14:paraId="41DABE5F"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7FC60BDD" w14:textId="77777777" w:rsidR="00A851EF" w:rsidRDefault="00A851EF">
            <w:pPr>
              <w:spacing w:line="276" w:lineRule="auto"/>
              <w:rPr>
                <w:sz w:val="20"/>
                <w:szCs w:val="22"/>
              </w:rPr>
            </w:pPr>
            <w:r>
              <w:rPr>
                <w:b/>
                <w:sz w:val="20"/>
                <w:szCs w:val="22"/>
              </w:rPr>
              <w:t>CONFIDENTIALITY…………………………………………………………………….</w:t>
            </w:r>
            <w:r>
              <w:rPr>
                <w:sz w:val="20"/>
                <w:szCs w:val="22"/>
              </w:rPr>
              <w:tab/>
            </w:r>
          </w:p>
        </w:tc>
        <w:tc>
          <w:tcPr>
            <w:tcW w:w="674" w:type="dxa"/>
            <w:hideMark/>
          </w:tcPr>
          <w:p w14:paraId="6BC216D1" w14:textId="77777777" w:rsidR="00A851EF" w:rsidRDefault="00A851EF">
            <w:pPr>
              <w:spacing w:line="276" w:lineRule="auto"/>
              <w:rPr>
                <w:b/>
                <w:sz w:val="20"/>
                <w:szCs w:val="22"/>
              </w:rPr>
            </w:pPr>
            <w:r>
              <w:rPr>
                <w:b/>
                <w:sz w:val="20"/>
                <w:szCs w:val="22"/>
              </w:rPr>
              <w:t>7</w:t>
            </w:r>
          </w:p>
        </w:tc>
      </w:tr>
      <w:tr w:rsidR="00A851EF" w14:paraId="5AAFCA12" w14:textId="77777777" w:rsidTr="00A851EF">
        <w:tc>
          <w:tcPr>
            <w:tcW w:w="841" w:type="dxa"/>
          </w:tcPr>
          <w:p w14:paraId="5BD0EC90"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791048A5" w14:textId="77777777" w:rsidR="00A851EF" w:rsidRDefault="00A851EF">
            <w:pPr>
              <w:spacing w:line="276" w:lineRule="auto"/>
              <w:rPr>
                <w:sz w:val="20"/>
                <w:szCs w:val="22"/>
              </w:rPr>
            </w:pPr>
            <w:r>
              <w:rPr>
                <w:b/>
                <w:sz w:val="20"/>
                <w:szCs w:val="22"/>
              </w:rPr>
              <w:t>TERMINATION………………………………………………………………………</w:t>
            </w:r>
            <w:proofErr w:type="gramStart"/>
            <w:r>
              <w:rPr>
                <w:b/>
                <w:sz w:val="20"/>
                <w:szCs w:val="22"/>
              </w:rPr>
              <w:t>…..</w:t>
            </w:r>
            <w:proofErr w:type="gramEnd"/>
            <w:r>
              <w:rPr>
                <w:sz w:val="20"/>
                <w:szCs w:val="22"/>
              </w:rPr>
              <w:tab/>
            </w:r>
          </w:p>
        </w:tc>
        <w:tc>
          <w:tcPr>
            <w:tcW w:w="674" w:type="dxa"/>
            <w:hideMark/>
          </w:tcPr>
          <w:p w14:paraId="00BFD735" w14:textId="77777777" w:rsidR="00A851EF" w:rsidRDefault="0097663C">
            <w:pPr>
              <w:spacing w:line="276" w:lineRule="auto"/>
              <w:rPr>
                <w:b/>
                <w:sz w:val="20"/>
                <w:szCs w:val="22"/>
              </w:rPr>
            </w:pPr>
            <w:r>
              <w:rPr>
                <w:b/>
                <w:sz w:val="20"/>
                <w:szCs w:val="22"/>
              </w:rPr>
              <w:t>7</w:t>
            </w:r>
          </w:p>
        </w:tc>
      </w:tr>
      <w:tr w:rsidR="00A851EF" w14:paraId="379D75A2" w14:textId="77777777" w:rsidTr="00A851EF">
        <w:tc>
          <w:tcPr>
            <w:tcW w:w="841" w:type="dxa"/>
          </w:tcPr>
          <w:p w14:paraId="24E7E8C3"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6FD94612" w14:textId="77777777" w:rsidR="00A851EF" w:rsidRDefault="00A851EF">
            <w:pPr>
              <w:spacing w:line="276" w:lineRule="auto"/>
              <w:rPr>
                <w:b/>
                <w:sz w:val="20"/>
                <w:szCs w:val="22"/>
              </w:rPr>
            </w:pPr>
            <w:r>
              <w:rPr>
                <w:b/>
                <w:sz w:val="20"/>
                <w:szCs w:val="22"/>
              </w:rPr>
              <w:t>RELATIONSHIP</w:t>
            </w:r>
            <w:r>
              <w:rPr>
                <w:b/>
                <w:webHidden/>
                <w:sz w:val="20"/>
                <w:szCs w:val="22"/>
              </w:rPr>
              <w:t>.................................................................................................................</w:t>
            </w:r>
          </w:p>
        </w:tc>
        <w:tc>
          <w:tcPr>
            <w:tcW w:w="674" w:type="dxa"/>
            <w:hideMark/>
          </w:tcPr>
          <w:p w14:paraId="7D621A72" w14:textId="77777777" w:rsidR="00A851EF" w:rsidRDefault="0097663C">
            <w:pPr>
              <w:spacing w:line="276" w:lineRule="auto"/>
              <w:rPr>
                <w:b/>
                <w:sz w:val="20"/>
                <w:szCs w:val="22"/>
              </w:rPr>
            </w:pPr>
            <w:r>
              <w:rPr>
                <w:b/>
                <w:sz w:val="20"/>
                <w:szCs w:val="22"/>
              </w:rPr>
              <w:t>7</w:t>
            </w:r>
          </w:p>
        </w:tc>
      </w:tr>
      <w:tr w:rsidR="00A851EF" w14:paraId="48C30055" w14:textId="77777777" w:rsidTr="00A851EF">
        <w:tc>
          <w:tcPr>
            <w:tcW w:w="841" w:type="dxa"/>
          </w:tcPr>
          <w:p w14:paraId="2EB6A92F"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3085480B" w14:textId="77777777" w:rsidR="00A851EF" w:rsidRDefault="00A851EF">
            <w:pPr>
              <w:spacing w:line="276" w:lineRule="auto"/>
              <w:rPr>
                <w:sz w:val="20"/>
                <w:szCs w:val="22"/>
              </w:rPr>
            </w:pPr>
            <w:r>
              <w:rPr>
                <w:b/>
                <w:sz w:val="20"/>
                <w:szCs w:val="22"/>
              </w:rPr>
              <w:t>AUTHORIZATION……………………………………………………………………….</w:t>
            </w:r>
            <w:r>
              <w:rPr>
                <w:webHidden/>
                <w:sz w:val="20"/>
                <w:szCs w:val="22"/>
              </w:rPr>
              <w:tab/>
            </w:r>
          </w:p>
        </w:tc>
        <w:tc>
          <w:tcPr>
            <w:tcW w:w="674" w:type="dxa"/>
            <w:hideMark/>
          </w:tcPr>
          <w:p w14:paraId="04298AEB" w14:textId="77777777" w:rsidR="00A851EF" w:rsidRDefault="0097663C">
            <w:pPr>
              <w:spacing w:line="276" w:lineRule="auto"/>
              <w:rPr>
                <w:b/>
                <w:sz w:val="20"/>
                <w:szCs w:val="22"/>
              </w:rPr>
            </w:pPr>
            <w:r>
              <w:rPr>
                <w:b/>
                <w:sz w:val="20"/>
                <w:szCs w:val="22"/>
              </w:rPr>
              <w:t>7</w:t>
            </w:r>
          </w:p>
        </w:tc>
      </w:tr>
      <w:tr w:rsidR="00A851EF" w14:paraId="0E765BFB" w14:textId="77777777" w:rsidTr="00A851EF">
        <w:tc>
          <w:tcPr>
            <w:tcW w:w="841" w:type="dxa"/>
          </w:tcPr>
          <w:p w14:paraId="7BF0A819"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5A6DC483" w14:textId="77777777" w:rsidR="00A851EF" w:rsidRDefault="00A851EF">
            <w:pPr>
              <w:spacing w:line="276" w:lineRule="auto"/>
              <w:rPr>
                <w:sz w:val="20"/>
                <w:szCs w:val="22"/>
              </w:rPr>
            </w:pPr>
            <w:r>
              <w:rPr>
                <w:b/>
                <w:sz w:val="20"/>
                <w:szCs w:val="22"/>
              </w:rPr>
              <w:t>NOTICES………………………………………………………………………………….</w:t>
            </w:r>
            <w:r>
              <w:rPr>
                <w:sz w:val="20"/>
                <w:szCs w:val="22"/>
              </w:rPr>
              <w:tab/>
            </w:r>
          </w:p>
        </w:tc>
        <w:tc>
          <w:tcPr>
            <w:tcW w:w="674" w:type="dxa"/>
            <w:hideMark/>
          </w:tcPr>
          <w:p w14:paraId="4018B220" w14:textId="77777777" w:rsidR="00A851EF" w:rsidRDefault="0097663C">
            <w:pPr>
              <w:spacing w:line="276" w:lineRule="auto"/>
              <w:rPr>
                <w:b/>
                <w:sz w:val="20"/>
                <w:szCs w:val="22"/>
              </w:rPr>
            </w:pPr>
            <w:r>
              <w:rPr>
                <w:b/>
                <w:sz w:val="20"/>
                <w:szCs w:val="22"/>
              </w:rPr>
              <w:t>7</w:t>
            </w:r>
          </w:p>
        </w:tc>
      </w:tr>
      <w:tr w:rsidR="00A851EF" w14:paraId="2E308E79" w14:textId="77777777" w:rsidTr="00A851EF">
        <w:tc>
          <w:tcPr>
            <w:tcW w:w="841" w:type="dxa"/>
          </w:tcPr>
          <w:p w14:paraId="6DB3644D"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161BE00D" w14:textId="77777777" w:rsidR="00A851EF" w:rsidRDefault="00A851EF">
            <w:pPr>
              <w:spacing w:line="276" w:lineRule="auto"/>
              <w:rPr>
                <w:sz w:val="20"/>
                <w:szCs w:val="22"/>
              </w:rPr>
            </w:pPr>
            <w:r>
              <w:rPr>
                <w:b/>
                <w:sz w:val="20"/>
                <w:szCs w:val="22"/>
              </w:rPr>
              <w:t>AMENDMENT……………………………………………………………………………</w:t>
            </w:r>
            <w:r>
              <w:rPr>
                <w:webHidden/>
                <w:sz w:val="20"/>
                <w:szCs w:val="22"/>
              </w:rPr>
              <w:tab/>
            </w:r>
          </w:p>
        </w:tc>
        <w:tc>
          <w:tcPr>
            <w:tcW w:w="674" w:type="dxa"/>
            <w:hideMark/>
          </w:tcPr>
          <w:p w14:paraId="466F12C9" w14:textId="77777777" w:rsidR="00A851EF" w:rsidRDefault="0097663C">
            <w:pPr>
              <w:spacing w:line="276" w:lineRule="auto"/>
              <w:rPr>
                <w:b/>
                <w:sz w:val="20"/>
                <w:szCs w:val="22"/>
              </w:rPr>
            </w:pPr>
            <w:r>
              <w:rPr>
                <w:b/>
                <w:sz w:val="20"/>
                <w:szCs w:val="22"/>
              </w:rPr>
              <w:t>8</w:t>
            </w:r>
          </w:p>
        </w:tc>
      </w:tr>
      <w:tr w:rsidR="00A851EF" w14:paraId="47780E80" w14:textId="77777777" w:rsidTr="00A851EF">
        <w:tc>
          <w:tcPr>
            <w:tcW w:w="841" w:type="dxa"/>
          </w:tcPr>
          <w:p w14:paraId="17D68F8D"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1D4DD4AA" w14:textId="77777777" w:rsidR="00A851EF" w:rsidRDefault="00A851EF">
            <w:pPr>
              <w:spacing w:line="276" w:lineRule="auto"/>
              <w:rPr>
                <w:sz w:val="20"/>
                <w:szCs w:val="22"/>
              </w:rPr>
            </w:pPr>
            <w:r>
              <w:rPr>
                <w:b/>
                <w:sz w:val="20"/>
                <w:szCs w:val="22"/>
              </w:rPr>
              <w:t>PREVELANCE OF AGREEMENT…………………………………………………</w:t>
            </w:r>
            <w:proofErr w:type="gramStart"/>
            <w:r>
              <w:rPr>
                <w:b/>
                <w:sz w:val="20"/>
                <w:szCs w:val="22"/>
              </w:rPr>
              <w:t>…..</w:t>
            </w:r>
            <w:proofErr w:type="gramEnd"/>
            <w:r>
              <w:rPr>
                <w:sz w:val="20"/>
                <w:szCs w:val="22"/>
              </w:rPr>
              <w:tab/>
            </w:r>
          </w:p>
        </w:tc>
        <w:tc>
          <w:tcPr>
            <w:tcW w:w="674" w:type="dxa"/>
            <w:hideMark/>
          </w:tcPr>
          <w:p w14:paraId="4DE43953" w14:textId="77777777" w:rsidR="00A851EF" w:rsidRDefault="0097663C">
            <w:pPr>
              <w:spacing w:line="276" w:lineRule="auto"/>
              <w:rPr>
                <w:b/>
                <w:sz w:val="20"/>
                <w:szCs w:val="22"/>
              </w:rPr>
            </w:pPr>
            <w:r>
              <w:rPr>
                <w:b/>
                <w:sz w:val="20"/>
                <w:szCs w:val="22"/>
              </w:rPr>
              <w:t>8</w:t>
            </w:r>
          </w:p>
        </w:tc>
      </w:tr>
      <w:tr w:rsidR="00A851EF" w14:paraId="4BB1D372" w14:textId="77777777" w:rsidTr="00A851EF">
        <w:tc>
          <w:tcPr>
            <w:tcW w:w="841" w:type="dxa"/>
          </w:tcPr>
          <w:p w14:paraId="63D12D2C"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6ABEE7AB" w14:textId="77777777" w:rsidR="00A851EF" w:rsidRDefault="00A851EF">
            <w:pPr>
              <w:spacing w:line="276" w:lineRule="auto"/>
              <w:rPr>
                <w:sz w:val="20"/>
                <w:szCs w:val="22"/>
              </w:rPr>
            </w:pPr>
            <w:r>
              <w:rPr>
                <w:b/>
                <w:sz w:val="20"/>
                <w:szCs w:val="22"/>
              </w:rPr>
              <w:t>SEVERABILITY………………………………………………………………………….</w:t>
            </w:r>
            <w:r>
              <w:rPr>
                <w:webHidden/>
                <w:sz w:val="20"/>
                <w:szCs w:val="22"/>
              </w:rPr>
              <w:tab/>
            </w:r>
          </w:p>
        </w:tc>
        <w:tc>
          <w:tcPr>
            <w:tcW w:w="674" w:type="dxa"/>
            <w:hideMark/>
          </w:tcPr>
          <w:p w14:paraId="38CA8089" w14:textId="77777777" w:rsidR="00A851EF" w:rsidRDefault="0097663C">
            <w:pPr>
              <w:spacing w:line="276" w:lineRule="auto"/>
              <w:rPr>
                <w:b/>
                <w:sz w:val="20"/>
                <w:szCs w:val="22"/>
              </w:rPr>
            </w:pPr>
            <w:r>
              <w:rPr>
                <w:b/>
                <w:sz w:val="20"/>
                <w:szCs w:val="22"/>
              </w:rPr>
              <w:t>8</w:t>
            </w:r>
          </w:p>
        </w:tc>
      </w:tr>
      <w:tr w:rsidR="00A851EF" w14:paraId="3B144FF9" w14:textId="77777777" w:rsidTr="00A851EF">
        <w:tc>
          <w:tcPr>
            <w:tcW w:w="841" w:type="dxa"/>
          </w:tcPr>
          <w:p w14:paraId="0009A7CA"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0D76AF07" w14:textId="77777777" w:rsidR="00A851EF" w:rsidRDefault="00A851EF">
            <w:pPr>
              <w:spacing w:line="276" w:lineRule="auto"/>
              <w:rPr>
                <w:sz w:val="20"/>
                <w:szCs w:val="22"/>
              </w:rPr>
            </w:pPr>
            <w:r>
              <w:rPr>
                <w:b/>
                <w:sz w:val="20"/>
                <w:szCs w:val="22"/>
              </w:rPr>
              <w:t>GOVERNING LAW………………………………………………………………………</w:t>
            </w:r>
            <w:r>
              <w:rPr>
                <w:webHidden/>
                <w:sz w:val="20"/>
                <w:szCs w:val="22"/>
              </w:rPr>
              <w:tab/>
            </w:r>
          </w:p>
        </w:tc>
        <w:tc>
          <w:tcPr>
            <w:tcW w:w="674" w:type="dxa"/>
            <w:hideMark/>
          </w:tcPr>
          <w:p w14:paraId="1D254D54" w14:textId="77777777" w:rsidR="00A851EF" w:rsidRDefault="0097663C">
            <w:pPr>
              <w:spacing w:line="276" w:lineRule="auto"/>
              <w:rPr>
                <w:b/>
                <w:sz w:val="20"/>
                <w:szCs w:val="22"/>
              </w:rPr>
            </w:pPr>
            <w:r>
              <w:rPr>
                <w:b/>
                <w:sz w:val="20"/>
                <w:szCs w:val="22"/>
              </w:rPr>
              <w:t>8</w:t>
            </w:r>
          </w:p>
        </w:tc>
      </w:tr>
      <w:tr w:rsidR="00A851EF" w14:paraId="4D19DEB1" w14:textId="77777777" w:rsidTr="00A851EF">
        <w:tc>
          <w:tcPr>
            <w:tcW w:w="841" w:type="dxa"/>
          </w:tcPr>
          <w:p w14:paraId="154CDD86"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40DB1DE5" w14:textId="77777777" w:rsidR="00A851EF" w:rsidRDefault="00A851EF">
            <w:pPr>
              <w:spacing w:line="276" w:lineRule="auto"/>
              <w:rPr>
                <w:sz w:val="20"/>
                <w:szCs w:val="22"/>
              </w:rPr>
            </w:pPr>
            <w:r>
              <w:rPr>
                <w:b/>
                <w:sz w:val="20"/>
                <w:szCs w:val="22"/>
              </w:rPr>
              <w:t>DISPUTE RESOLUTION……………………………………………………………</w:t>
            </w:r>
            <w:proofErr w:type="gramStart"/>
            <w:r>
              <w:rPr>
                <w:b/>
                <w:sz w:val="20"/>
                <w:szCs w:val="22"/>
              </w:rPr>
              <w:t>…..</w:t>
            </w:r>
            <w:proofErr w:type="gramEnd"/>
            <w:r>
              <w:rPr>
                <w:webHidden/>
                <w:sz w:val="20"/>
                <w:szCs w:val="22"/>
              </w:rPr>
              <w:tab/>
            </w:r>
          </w:p>
        </w:tc>
        <w:tc>
          <w:tcPr>
            <w:tcW w:w="674" w:type="dxa"/>
            <w:hideMark/>
          </w:tcPr>
          <w:p w14:paraId="3116A738" w14:textId="77777777" w:rsidR="00A851EF" w:rsidRDefault="0097663C">
            <w:pPr>
              <w:spacing w:line="276" w:lineRule="auto"/>
              <w:rPr>
                <w:b/>
                <w:sz w:val="20"/>
                <w:szCs w:val="22"/>
              </w:rPr>
            </w:pPr>
            <w:r>
              <w:rPr>
                <w:b/>
                <w:sz w:val="20"/>
                <w:szCs w:val="22"/>
              </w:rPr>
              <w:t>8</w:t>
            </w:r>
          </w:p>
        </w:tc>
      </w:tr>
      <w:tr w:rsidR="00A851EF" w14:paraId="04BAAF49" w14:textId="77777777" w:rsidTr="00A851EF">
        <w:tc>
          <w:tcPr>
            <w:tcW w:w="841" w:type="dxa"/>
          </w:tcPr>
          <w:p w14:paraId="748113D9" w14:textId="77777777" w:rsidR="00A851EF" w:rsidRDefault="00A851EF" w:rsidP="00A851EF">
            <w:pPr>
              <w:pStyle w:val="ListParagraph"/>
              <w:numPr>
                <w:ilvl w:val="0"/>
                <w:numId w:val="42"/>
              </w:numPr>
              <w:spacing w:line="276" w:lineRule="auto"/>
              <w:rPr>
                <w:rFonts w:ascii="Times New Roman" w:hAnsi="Times New Roman"/>
                <w:b/>
                <w:sz w:val="20"/>
                <w:szCs w:val="22"/>
              </w:rPr>
            </w:pPr>
          </w:p>
        </w:tc>
        <w:tc>
          <w:tcPr>
            <w:tcW w:w="7730" w:type="dxa"/>
            <w:hideMark/>
          </w:tcPr>
          <w:p w14:paraId="16E36D16" w14:textId="77777777" w:rsidR="00A851EF" w:rsidRDefault="00A851EF">
            <w:pPr>
              <w:spacing w:line="276" w:lineRule="auto"/>
              <w:rPr>
                <w:sz w:val="20"/>
                <w:szCs w:val="22"/>
              </w:rPr>
            </w:pPr>
            <w:r>
              <w:rPr>
                <w:b/>
                <w:sz w:val="20"/>
                <w:szCs w:val="22"/>
              </w:rPr>
              <w:t>THIRD PARTIES…………………………………………………………………………</w:t>
            </w:r>
            <w:r>
              <w:rPr>
                <w:webHidden/>
                <w:sz w:val="20"/>
                <w:szCs w:val="22"/>
              </w:rPr>
              <w:tab/>
            </w:r>
          </w:p>
        </w:tc>
        <w:tc>
          <w:tcPr>
            <w:tcW w:w="674" w:type="dxa"/>
            <w:hideMark/>
          </w:tcPr>
          <w:p w14:paraId="2DDCA535" w14:textId="77777777" w:rsidR="00A851EF" w:rsidRDefault="0097663C">
            <w:pPr>
              <w:spacing w:line="276" w:lineRule="auto"/>
              <w:rPr>
                <w:b/>
                <w:sz w:val="20"/>
                <w:szCs w:val="22"/>
              </w:rPr>
            </w:pPr>
            <w:r>
              <w:rPr>
                <w:b/>
                <w:sz w:val="20"/>
                <w:szCs w:val="22"/>
              </w:rPr>
              <w:t>8</w:t>
            </w:r>
          </w:p>
        </w:tc>
      </w:tr>
      <w:tr w:rsidR="00A851EF" w14:paraId="0005AA33" w14:textId="77777777" w:rsidTr="00A851EF">
        <w:tc>
          <w:tcPr>
            <w:tcW w:w="841" w:type="dxa"/>
          </w:tcPr>
          <w:p w14:paraId="08E32C82" w14:textId="77777777" w:rsidR="00A851EF" w:rsidRDefault="00A851EF">
            <w:pPr>
              <w:pStyle w:val="ListParagraph"/>
              <w:spacing w:line="276" w:lineRule="auto"/>
              <w:rPr>
                <w:rFonts w:ascii="Times New Roman" w:hAnsi="Times New Roman"/>
                <w:b/>
                <w:sz w:val="20"/>
                <w:szCs w:val="22"/>
              </w:rPr>
            </w:pPr>
          </w:p>
        </w:tc>
        <w:tc>
          <w:tcPr>
            <w:tcW w:w="7730" w:type="dxa"/>
            <w:hideMark/>
          </w:tcPr>
          <w:p w14:paraId="0E2F386B" w14:textId="77777777" w:rsidR="00A851EF" w:rsidRDefault="00A851EF">
            <w:pPr>
              <w:spacing w:line="276" w:lineRule="auto"/>
              <w:rPr>
                <w:sz w:val="20"/>
                <w:szCs w:val="22"/>
              </w:rPr>
            </w:pPr>
            <w:r>
              <w:rPr>
                <w:b/>
                <w:sz w:val="20"/>
                <w:szCs w:val="22"/>
              </w:rPr>
              <w:t>SCHEDULE I……………………………………………………………………………...</w:t>
            </w:r>
            <w:r>
              <w:rPr>
                <w:webHidden/>
                <w:sz w:val="20"/>
                <w:szCs w:val="22"/>
              </w:rPr>
              <w:tab/>
            </w:r>
          </w:p>
        </w:tc>
        <w:tc>
          <w:tcPr>
            <w:tcW w:w="674" w:type="dxa"/>
            <w:hideMark/>
          </w:tcPr>
          <w:p w14:paraId="44941565" w14:textId="77777777" w:rsidR="00A851EF" w:rsidRDefault="0097663C">
            <w:pPr>
              <w:spacing w:line="276" w:lineRule="auto"/>
              <w:rPr>
                <w:b/>
                <w:sz w:val="20"/>
                <w:szCs w:val="22"/>
              </w:rPr>
            </w:pPr>
            <w:r>
              <w:rPr>
                <w:b/>
                <w:sz w:val="20"/>
                <w:szCs w:val="22"/>
              </w:rPr>
              <w:t>9</w:t>
            </w:r>
          </w:p>
        </w:tc>
      </w:tr>
      <w:tr w:rsidR="00A851EF" w14:paraId="7E90781B" w14:textId="77777777" w:rsidTr="00A851EF">
        <w:tc>
          <w:tcPr>
            <w:tcW w:w="841" w:type="dxa"/>
          </w:tcPr>
          <w:p w14:paraId="745F0638" w14:textId="77777777" w:rsidR="00A851EF" w:rsidRDefault="00A851EF">
            <w:pPr>
              <w:spacing w:line="276" w:lineRule="auto"/>
              <w:rPr>
                <w:b/>
                <w:sz w:val="20"/>
                <w:szCs w:val="22"/>
              </w:rPr>
            </w:pPr>
          </w:p>
        </w:tc>
        <w:tc>
          <w:tcPr>
            <w:tcW w:w="7730" w:type="dxa"/>
            <w:hideMark/>
          </w:tcPr>
          <w:p w14:paraId="7C7E8C2D" w14:textId="77777777" w:rsidR="00A851EF" w:rsidRDefault="00A851EF">
            <w:pPr>
              <w:spacing w:line="276" w:lineRule="auto"/>
              <w:rPr>
                <w:sz w:val="20"/>
                <w:szCs w:val="22"/>
              </w:rPr>
            </w:pPr>
            <w:r>
              <w:rPr>
                <w:b/>
                <w:sz w:val="20"/>
                <w:szCs w:val="22"/>
              </w:rPr>
              <w:t>SCHEDULE II…………………………………………………………………………….</w:t>
            </w:r>
            <w:r>
              <w:rPr>
                <w:webHidden/>
                <w:sz w:val="20"/>
                <w:szCs w:val="22"/>
              </w:rPr>
              <w:tab/>
            </w:r>
          </w:p>
        </w:tc>
        <w:tc>
          <w:tcPr>
            <w:tcW w:w="674" w:type="dxa"/>
            <w:hideMark/>
          </w:tcPr>
          <w:p w14:paraId="1DD48F77" w14:textId="77777777" w:rsidR="00A851EF" w:rsidRDefault="0097663C">
            <w:pPr>
              <w:spacing w:line="276" w:lineRule="auto"/>
              <w:rPr>
                <w:b/>
                <w:sz w:val="20"/>
                <w:szCs w:val="22"/>
              </w:rPr>
            </w:pPr>
            <w:r>
              <w:rPr>
                <w:b/>
                <w:sz w:val="20"/>
                <w:szCs w:val="22"/>
              </w:rPr>
              <w:t>10</w:t>
            </w:r>
          </w:p>
        </w:tc>
      </w:tr>
      <w:tr w:rsidR="00A851EF" w14:paraId="7D939289" w14:textId="77777777" w:rsidTr="00A851EF">
        <w:tc>
          <w:tcPr>
            <w:tcW w:w="841" w:type="dxa"/>
          </w:tcPr>
          <w:p w14:paraId="075CA6A3" w14:textId="77777777" w:rsidR="00A851EF" w:rsidRDefault="00A851EF">
            <w:pPr>
              <w:spacing w:line="276" w:lineRule="auto"/>
              <w:rPr>
                <w:b/>
                <w:webHidden/>
                <w:sz w:val="20"/>
                <w:szCs w:val="22"/>
              </w:rPr>
            </w:pPr>
          </w:p>
        </w:tc>
        <w:tc>
          <w:tcPr>
            <w:tcW w:w="7730" w:type="dxa"/>
            <w:hideMark/>
          </w:tcPr>
          <w:p w14:paraId="08717464" w14:textId="77777777" w:rsidR="00A851EF" w:rsidRDefault="00A851EF">
            <w:pPr>
              <w:spacing w:line="276" w:lineRule="auto"/>
              <w:rPr>
                <w:b/>
                <w:sz w:val="20"/>
                <w:szCs w:val="22"/>
              </w:rPr>
            </w:pPr>
            <w:r>
              <w:rPr>
                <w:b/>
                <w:sz w:val="20"/>
                <w:szCs w:val="22"/>
              </w:rPr>
              <w:t>SCHEDULE III……………………………………………………………………………</w:t>
            </w:r>
            <w:r>
              <w:rPr>
                <w:b/>
                <w:webHidden/>
                <w:sz w:val="20"/>
                <w:szCs w:val="22"/>
              </w:rPr>
              <w:tab/>
            </w:r>
          </w:p>
        </w:tc>
        <w:tc>
          <w:tcPr>
            <w:tcW w:w="674" w:type="dxa"/>
            <w:hideMark/>
          </w:tcPr>
          <w:p w14:paraId="038AC426" w14:textId="77777777" w:rsidR="00A851EF" w:rsidRDefault="00A851EF" w:rsidP="0097663C">
            <w:pPr>
              <w:spacing w:line="276" w:lineRule="auto"/>
              <w:rPr>
                <w:b/>
                <w:sz w:val="20"/>
                <w:szCs w:val="22"/>
              </w:rPr>
            </w:pPr>
            <w:r>
              <w:rPr>
                <w:b/>
                <w:sz w:val="20"/>
                <w:szCs w:val="22"/>
              </w:rPr>
              <w:t>1</w:t>
            </w:r>
            <w:r w:rsidR="0097663C">
              <w:rPr>
                <w:b/>
                <w:sz w:val="20"/>
                <w:szCs w:val="22"/>
              </w:rPr>
              <w:t>1</w:t>
            </w:r>
          </w:p>
        </w:tc>
      </w:tr>
    </w:tbl>
    <w:p w14:paraId="21697C78" w14:textId="77777777" w:rsidR="00057F71" w:rsidRPr="00945669" w:rsidRDefault="00057F71" w:rsidP="00057F71">
      <w:pPr>
        <w:pStyle w:val="TOC1"/>
        <w:rPr>
          <w:rFonts w:ascii="Calibri" w:hAnsi="Calibri"/>
          <w:noProof/>
          <w:sz w:val="20"/>
          <w:szCs w:val="20"/>
        </w:rPr>
      </w:pPr>
    </w:p>
    <w:p w14:paraId="66D8D43E" w14:textId="77777777" w:rsidR="00057F71" w:rsidRPr="00945669" w:rsidRDefault="00057F71" w:rsidP="00057F71">
      <w:pPr>
        <w:rPr>
          <w:b/>
          <w:bCs/>
          <w:sz w:val="20"/>
          <w:szCs w:val="20"/>
        </w:rPr>
      </w:pPr>
    </w:p>
    <w:p w14:paraId="275347C2" w14:textId="77777777" w:rsidR="000C0ECD" w:rsidRPr="00945669" w:rsidRDefault="000C0ECD" w:rsidP="00962CEE">
      <w:pPr>
        <w:rPr>
          <w:b/>
          <w:bCs/>
          <w:sz w:val="20"/>
          <w:szCs w:val="20"/>
        </w:rPr>
      </w:pPr>
    </w:p>
    <w:p w14:paraId="40F4B345" w14:textId="77777777" w:rsidR="00E46FBA" w:rsidRPr="00945669" w:rsidRDefault="00E46FBA" w:rsidP="000E0A02">
      <w:pPr>
        <w:spacing w:after="200" w:line="276" w:lineRule="auto"/>
        <w:rPr>
          <w:b/>
          <w:bCs/>
          <w:sz w:val="20"/>
          <w:szCs w:val="20"/>
        </w:rPr>
        <w:sectPr w:rsidR="00E46FBA" w:rsidRPr="00945669" w:rsidSect="007F0906">
          <w:headerReference w:type="default" r:id="rId8"/>
          <w:footerReference w:type="default" r:id="rId9"/>
          <w:type w:val="continuous"/>
          <w:pgSz w:w="11909" w:h="16834" w:code="9"/>
          <w:pgMar w:top="1440" w:right="1440" w:bottom="1440" w:left="1440" w:header="720" w:footer="720" w:gutter="0"/>
          <w:pgNumType w:start="1"/>
          <w:cols w:space="720"/>
        </w:sectPr>
      </w:pPr>
    </w:p>
    <w:p w14:paraId="068E3716" w14:textId="77777777" w:rsidR="007F0906" w:rsidRDefault="007F0906" w:rsidP="000936A3">
      <w:pPr>
        <w:suppressAutoHyphens/>
        <w:jc w:val="center"/>
        <w:rPr>
          <w:b/>
          <w:sz w:val="20"/>
          <w:szCs w:val="20"/>
          <w:u w:val="single"/>
          <w:lang w:eastAsia="ar-SA"/>
        </w:rPr>
      </w:pPr>
    </w:p>
    <w:p w14:paraId="18E3F261" w14:textId="24DB8774" w:rsidR="00936492" w:rsidRPr="00945669" w:rsidRDefault="007F0906" w:rsidP="000936A3">
      <w:pPr>
        <w:suppressAutoHyphens/>
        <w:jc w:val="center"/>
        <w:rPr>
          <w:b/>
          <w:sz w:val="20"/>
          <w:szCs w:val="20"/>
          <w:u w:val="single"/>
          <w:lang w:eastAsia="ar-SA"/>
        </w:rPr>
      </w:pPr>
      <w:r>
        <w:rPr>
          <w:b/>
          <w:sz w:val="20"/>
          <w:szCs w:val="20"/>
          <w:u w:val="single"/>
          <w:lang w:eastAsia="ar-SA"/>
        </w:rPr>
        <w:br w:type="page"/>
      </w:r>
      <w:r w:rsidR="00D61208">
        <w:rPr>
          <w:b/>
          <w:sz w:val="20"/>
          <w:szCs w:val="20"/>
          <w:u w:val="single"/>
          <w:lang w:eastAsia="ar-SA"/>
        </w:rPr>
        <w:t xml:space="preserve"> SERVICE PROVIDER</w:t>
      </w:r>
      <w:r w:rsidR="00D61208" w:rsidRPr="00945669">
        <w:rPr>
          <w:b/>
          <w:sz w:val="20"/>
          <w:szCs w:val="20"/>
          <w:u w:val="single"/>
          <w:lang w:eastAsia="ar-SA"/>
        </w:rPr>
        <w:t xml:space="preserve"> </w:t>
      </w:r>
      <w:r w:rsidR="00936492" w:rsidRPr="00945669">
        <w:rPr>
          <w:b/>
          <w:sz w:val="20"/>
          <w:szCs w:val="20"/>
          <w:u w:val="single"/>
          <w:lang w:eastAsia="ar-SA"/>
        </w:rPr>
        <w:t>EMPANELMENT AGREEMENT</w:t>
      </w:r>
    </w:p>
    <w:p w14:paraId="7BD62D3B" w14:textId="77777777" w:rsidR="00936492" w:rsidRPr="00945669" w:rsidRDefault="00936492" w:rsidP="00962CEE">
      <w:pPr>
        <w:suppressAutoHyphens/>
        <w:rPr>
          <w:b/>
          <w:sz w:val="20"/>
          <w:szCs w:val="20"/>
          <w:lang w:eastAsia="ar-SA"/>
        </w:rPr>
      </w:pPr>
    </w:p>
    <w:p w14:paraId="629220E6" w14:textId="1E5FA90A" w:rsidR="00936492" w:rsidRPr="00945669" w:rsidRDefault="00936492" w:rsidP="00962CEE">
      <w:pPr>
        <w:suppressAutoHyphens/>
        <w:jc w:val="both"/>
        <w:rPr>
          <w:sz w:val="20"/>
          <w:szCs w:val="20"/>
          <w:lang w:eastAsia="ar-SA"/>
        </w:rPr>
      </w:pPr>
      <w:proofErr w:type="gramStart"/>
      <w:r w:rsidRPr="00945669">
        <w:rPr>
          <w:sz w:val="20"/>
          <w:szCs w:val="20"/>
          <w:lang w:eastAsia="ar-SA"/>
        </w:rPr>
        <w:t xml:space="preserve">This </w:t>
      </w:r>
      <w:r w:rsidR="00D61208">
        <w:rPr>
          <w:sz w:val="20"/>
          <w:szCs w:val="20"/>
          <w:lang w:eastAsia="ar-SA"/>
        </w:rPr>
        <w:t xml:space="preserve"> Service</w:t>
      </w:r>
      <w:proofErr w:type="gramEnd"/>
      <w:r w:rsidR="00D61208">
        <w:rPr>
          <w:sz w:val="20"/>
          <w:szCs w:val="20"/>
          <w:lang w:eastAsia="ar-SA"/>
        </w:rPr>
        <w:t xml:space="preserve"> Provider</w:t>
      </w:r>
      <w:r w:rsidR="00D61208" w:rsidRPr="00945669">
        <w:rPr>
          <w:sz w:val="20"/>
          <w:szCs w:val="20"/>
          <w:lang w:eastAsia="ar-SA"/>
        </w:rPr>
        <w:t xml:space="preserve"> </w:t>
      </w:r>
      <w:r w:rsidRPr="00945669">
        <w:rPr>
          <w:sz w:val="20"/>
          <w:szCs w:val="20"/>
          <w:lang w:eastAsia="ar-SA"/>
        </w:rPr>
        <w:t>Empanelment Agreement (the “</w:t>
      </w:r>
      <w:r w:rsidRPr="00945669">
        <w:rPr>
          <w:b/>
          <w:sz w:val="20"/>
          <w:szCs w:val="20"/>
          <w:lang w:eastAsia="ar-SA"/>
        </w:rPr>
        <w:t>Agreement</w:t>
      </w:r>
      <w:r w:rsidRPr="00945669">
        <w:rPr>
          <w:sz w:val="20"/>
          <w:szCs w:val="20"/>
          <w:lang w:eastAsia="ar-SA"/>
        </w:rPr>
        <w:t xml:space="preserve">”) is made at the place and on the date as mentioned in </w:t>
      </w:r>
      <w:r w:rsidRPr="00945669">
        <w:rPr>
          <w:b/>
          <w:sz w:val="20"/>
          <w:szCs w:val="20"/>
          <w:lang w:eastAsia="ar-SA"/>
        </w:rPr>
        <w:t>Schedule I</w:t>
      </w:r>
      <w:r w:rsidRPr="00945669">
        <w:rPr>
          <w:sz w:val="20"/>
          <w:szCs w:val="20"/>
          <w:lang w:eastAsia="ar-SA"/>
        </w:rPr>
        <w:t xml:space="preserve">  </w:t>
      </w:r>
    </w:p>
    <w:p w14:paraId="1B050A1F" w14:textId="77777777" w:rsidR="00936492" w:rsidRPr="00945669" w:rsidRDefault="00936492" w:rsidP="00962CEE">
      <w:pPr>
        <w:suppressAutoHyphens/>
        <w:jc w:val="both"/>
        <w:rPr>
          <w:sz w:val="20"/>
          <w:szCs w:val="20"/>
          <w:lang w:eastAsia="ar-SA"/>
        </w:rPr>
      </w:pPr>
    </w:p>
    <w:p w14:paraId="2B6216B0" w14:textId="77777777" w:rsidR="00936492" w:rsidRPr="00945669" w:rsidRDefault="00936492" w:rsidP="00962CEE">
      <w:pPr>
        <w:suppressAutoHyphens/>
        <w:jc w:val="both"/>
        <w:rPr>
          <w:b/>
          <w:sz w:val="20"/>
          <w:szCs w:val="20"/>
          <w:lang w:eastAsia="ar-SA"/>
        </w:rPr>
      </w:pPr>
      <w:r w:rsidRPr="00945669">
        <w:rPr>
          <w:b/>
          <w:sz w:val="20"/>
          <w:szCs w:val="20"/>
          <w:lang w:eastAsia="ar-SA"/>
        </w:rPr>
        <w:t xml:space="preserve">BETWEEN </w:t>
      </w:r>
    </w:p>
    <w:p w14:paraId="6D0D2617" w14:textId="77777777" w:rsidR="00936492" w:rsidRPr="00945669" w:rsidRDefault="00936492" w:rsidP="00962CEE">
      <w:pPr>
        <w:suppressAutoHyphens/>
        <w:jc w:val="both"/>
        <w:rPr>
          <w:sz w:val="20"/>
          <w:szCs w:val="20"/>
          <w:lang w:eastAsia="ar-SA"/>
        </w:rPr>
      </w:pPr>
    </w:p>
    <w:p w14:paraId="2C7B3D7D" w14:textId="77777777" w:rsidR="00936492" w:rsidRPr="00945669" w:rsidRDefault="00936492" w:rsidP="00962CEE">
      <w:pPr>
        <w:pStyle w:val="NormalWeb"/>
        <w:spacing w:before="0" w:beforeAutospacing="0" w:after="0" w:afterAutospacing="0"/>
        <w:jc w:val="both"/>
        <w:rPr>
          <w:rFonts w:ascii="Times New Roman" w:hAnsi="Times New Roman"/>
          <w:sz w:val="20"/>
          <w:szCs w:val="20"/>
        </w:rPr>
      </w:pPr>
      <w:r w:rsidRPr="00945669">
        <w:rPr>
          <w:rFonts w:ascii="Times New Roman" w:hAnsi="Times New Roman"/>
          <w:b/>
          <w:sz w:val="20"/>
          <w:szCs w:val="20"/>
        </w:rPr>
        <w:t xml:space="preserve">BAJAJ FINANCE LIMITED, </w:t>
      </w:r>
      <w:r w:rsidRPr="00945669">
        <w:rPr>
          <w:rFonts w:ascii="Times New Roman" w:hAnsi="Times New Roman"/>
          <w:sz w:val="20"/>
          <w:szCs w:val="20"/>
        </w:rPr>
        <w:t xml:space="preserve">a company registered under the provisions of the Companies Act, 1956 and having its registered office at Mumbai Pune Road, </w:t>
      </w:r>
      <w:proofErr w:type="spellStart"/>
      <w:r w:rsidRPr="00945669">
        <w:rPr>
          <w:rFonts w:ascii="Times New Roman" w:hAnsi="Times New Roman"/>
          <w:sz w:val="20"/>
          <w:szCs w:val="20"/>
        </w:rPr>
        <w:t>Akurdi</w:t>
      </w:r>
      <w:proofErr w:type="spellEnd"/>
      <w:r w:rsidRPr="00945669">
        <w:rPr>
          <w:rFonts w:ascii="Times New Roman" w:hAnsi="Times New Roman"/>
          <w:sz w:val="20"/>
          <w:szCs w:val="20"/>
        </w:rPr>
        <w:t>, Pune – 411035, Maharashtra (India) and having its corporate office at S No. # 208 / 1-B, 4</w:t>
      </w:r>
      <w:r w:rsidRPr="00945669">
        <w:rPr>
          <w:rFonts w:ascii="Times New Roman" w:hAnsi="Times New Roman"/>
          <w:sz w:val="20"/>
          <w:szCs w:val="20"/>
          <w:vertAlign w:val="superscript"/>
        </w:rPr>
        <w:t>th</w:t>
      </w:r>
      <w:r w:rsidRPr="00945669">
        <w:rPr>
          <w:rFonts w:ascii="Times New Roman" w:hAnsi="Times New Roman"/>
          <w:sz w:val="20"/>
          <w:szCs w:val="20"/>
        </w:rPr>
        <w:t xml:space="preserve"> Floor, Viman Nagar, Pune – 411014,</w:t>
      </w:r>
      <w:r w:rsidRPr="00945669">
        <w:rPr>
          <w:rFonts w:ascii="Times New Roman" w:hAnsi="Times New Roman"/>
          <w:b/>
          <w:sz w:val="20"/>
          <w:szCs w:val="20"/>
        </w:rPr>
        <w:t xml:space="preserve"> </w:t>
      </w:r>
      <w:r w:rsidRPr="00945669">
        <w:rPr>
          <w:rFonts w:ascii="Times New Roman" w:hAnsi="Times New Roman"/>
          <w:sz w:val="20"/>
          <w:szCs w:val="20"/>
        </w:rPr>
        <w:t>Maharashtra</w:t>
      </w:r>
      <w:r w:rsidRPr="00945669">
        <w:rPr>
          <w:rFonts w:ascii="Times New Roman" w:hAnsi="Times New Roman"/>
          <w:b/>
          <w:sz w:val="20"/>
          <w:szCs w:val="20"/>
        </w:rPr>
        <w:t xml:space="preserve"> </w:t>
      </w:r>
      <w:r w:rsidRPr="00945669">
        <w:rPr>
          <w:rFonts w:ascii="Times New Roman" w:hAnsi="Times New Roman"/>
          <w:sz w:val="20"/>
          <w:szCs w:val="20"/>
        </w:rPr>
        <w:t xml:space="preserve">(India) acting in these presents through its branch office located in the city / town as mentioned in </w:t>
      </w:r>
      <w:r w:rsidRPr="00945669">
        <w:rPr>
          <w:rFonts w:ascii="Times New Roman" w:hAnsi="Times New Roman"/>
          <w:b/>
          <w:sz w:val="20"/>
          <w:szCs w:val="20"/>
        </w:rPr>
        <w:t>Schedule I</w:t>
      </w:r>
      <w:r w:rsidRPr="00945669">
        <w:rPr>
          <w:rFonts w:ascii="Times New Roman" w:hAnsi="Times New Roman"/>
          <w:sz w:val="20"/>
          <w:szCs w:val="20"/>
        </w:rPr>
        <w:t xml:space="preserve">  (“</w:t>
      </w:r>
      <w:r w:rsidRPr="00945669">
        <w:rPr>
          <w:rFonts w:ascii="Times New Roman" w:hAnsi="Times New Roman"/>
          <w:b/>
          <w:sz w:val="20"/>
          <w:szCs w:val="20"/>
        </w:rPr>
        <w:t>BFL</w:t>
      </w:r>
      <w:r w:rsidRPr="00945669">
        <w:rPr>
          <w:rFonts w:ascii="Times New Roman" w:hAnsi="Times New Roman"/>
          <w:sz w:val="20"/>
          <w:szCs w:val="20"/>
        </w:rPr>
        <w:t xml:space="preserve">”, which expression shall, unless repugnant to the context, include its successors and permitted assigns) of the </w:t>
      </w:r>
      <w:r w:rsidRPr="00945669">
        <w:rPr>
          <w:rFonts w:ascii="Times New Roman" w:hAnsi="Times New Roman"/>
          <w:b/>
          <w:sz w:val="20"/>
          <w:szCs w:val="20"/>
        </w:rPr>
        <w:t>First Part</w:t>
      </w:r>
      <w:r w:rsidRPr="00945669">
        <w:rPr>
          <w:rFonts w:ascii="Times New Roman" w:hAnsi="Times New Roman"/>
          <w:sz w:val="20"/>
          <w:szCs w:val="20"/>
        </w:rPr>
        <w:t xml:space="preserve">; </w:t>
      </w:r>
    </w:p>
    <w:p w14:paraId="0EF2A514" w14:textId="77777777" w:rsidR="00936492" w:rsidRPr="00945669" w:rsidRDefault="00936492" w:rsidP="00962CEE">
      <w:pPr>
        <w:pStyle w:val="NormalWeb"/>
        <w:spacing w:before="0" w:beforeAutospacing="0" w:after="0" w:afterAutospacing="0"/>
        <w:jc w:val="both"/>
        <w:rPr>
          <w:rFonts w:ascii="Times New Roman" w:hAnsi="Times New Roman"/>
          <w:sz w:val="20"/>
          <w:szCs w:val="20"/>
        </w:rPr>
      </w:pPr>
    </w:p>
    <w:p w14:paraId="0DB39A61" w14:textId="77777777" w:rsidR="00936492" w:rsidRPr="00945669" w:rsidRDefault="00936492" w:rsidP="00962CEE">
      <w:pPr>
        <w:keepNext/>
        <w:suppressAutoHyphens/>
        <w:jc w:val="both"/>
        <w:outlineLvl w:val="3"/>
        <w:rPr>
          <w:b/>
          <w:sz w:val="20"/>
          <w:szCs w:val="20"/>
          <w:lang w:val="x-none" w:eastAsia="ar-SA"/>
        </w:rPr>
      </w:pPr>
      <w:r w:rsidRPr="00945669">
        <w:rPr>
          <w:b/>
          <w:sz w:val="20"/>
          <w:szCs w:val="20"/>
          <w:lang w:val="x-none" w:eastAsia="ar-SA"/>
        </w:rPr>
        <w:t>AND</w:t>
      </w:r>
    </w:p>
    <w:p w14:paraId="3E3631DD" w14:textId="77777777" w:rsidR="00936492" w:rsidRPr="00945669" w:rsidRDefault="00936492" w:rsidP="00962CEE">
      <w:pPr>
        <w:suppressAutoHyphens/>
        <w:jc w:val="both"/>
        <w:rPr>
          <w:sz w:val="20"/>
          <w:szCs w:val="20"/>
          <w:lang w:eastAsia="ar-SA"/>
        </w:rPr>
      </w:pPr>
    </w:p>
    <w:p w14:paraId="4023AEB9" w14:textId="46C87EB6" w:rsidR="00936492" w:rsidRPr="00945669" w:rsidRDefault="00936492" w:rsidP="00962CEE">
      <w:pPr>
        <w:keepNext/>
        <w:suppressAutoHyphens/>
        <w:jc w:val="both"/>
        <w:outlineLvl w:val="3"/>
        <w:rPr>
          <w:b/>
          <w:sz w:val="20"/>
          <w:szCs w:val="20"/>
          <w:lang w:eastAsia="ar-SA"/>
        </w:rPr>
      </w:pPr>
      <w:r w:rsidRPr="00945669">
        <w:rPr>
          <w:sz w:val="20"/>
          <w:szCs w:val="20"/>
          <w:lang w:val="x-none" w:eastAsia="ar-SA"/>
        </w:rPr>
        <w:t xml:space="preserve">The </w:t>
      </w:r>
      <w:r w:rsidRPr="00945669">
        <w:rPr>
          <w:b/>
          <w:sz w:val="20"/>
          <w:szCs w:val="20"/>
          <w:lang w:val="x-none" w:eastAsia="ar-SA"/>
        </w:rPr>
        <w:t>“</w:t>
      </w:r>
      <w:r w:rsidR="00D61208">
        <w:rPr>
          <w:b/>
          <w:sz w:val="20"/>
          <w:szCs w:val="20"/>
          <w:lang w:eastAsia="ar-SA"/>
        </w:rPr>
        <w:t xml:space="preserve"> Service Provider</w:t>
      </w:r>
      <w:r w:rsidRPr="00945669">
        <w:rPr>
          <w:b/>
          <w:sz w:val="20"/>
          <w:szCs w:val="20"/>
          <w:lang w:val="x-none" w:eastAsia="ar-SA"/>
        </w:rPr>
        <w:t>”</w:t>
      </w:r>
      <w:r w:rsidR="00D61208">
        <w:rPr>
          <w:b/>
          <w:sz w:val="20"/>
          <w:szCs w:val="20"/>
          <w:lang w:eastAsia="ar-SA"/>
        </w:rPr>
        <w:t xml:space="preserve"> </w:t>
      </w:r>
      <w:r w:rsidRPr="00945669">
        <w:rPr>
          <w:sz w:val="20"/>
          <w:szCs w:val="20"/>
        </w:rPr>
        <w:t xml:space="preserve">material particulars whereof are described and set out in </w:t>
      </w:r>
      <w:r w:rsidRPr="00945669">
        <w:rPr>
          <w:b/>
          <w:sz w:val="20"/>
          <w:szCs w:val="20"/>
        </w:rPr>
        <w:t>Schedule I</w:t>
      </w:r>
      <w:r w:rsidRPr="00945669">
        <w:rPr>
          <w:b/>
          <w:sz w:val="20"/>
          <w:szCs w:val="20"/>
          <w:lang w:val="x-none" w:eastAsia="ar-SA"/>
        </w:rPr>
        <w:t xml:space="preserve"> </w:t>
      </w:r>
      <w:r w:rsidRPr="00945669">
        <w:rPr>
          <w:sz w:val="20"/>
          <w:szCs w:val="20"/>
          <w:lang w:val="x-none" w:eastAsia="ar-SA"/>
        </w:rPr>
        <w:t>(which expression shall</w:t>
      </w:r>
      <w:r w:rsidRPr="00945669">
        <w:rPr>
          <w:sz w:val="20"/>
          <w:szCs w:val="20"/>
          <w:lang w:eastAsia="ar-SA"/>
        </w:rPr>
        <w:t xml:space="preserve">, </w:t>
      </w:r>
      <w:r w:rsidRPr="00945669">
        <w:rPr>
          <w:sz w:val="20"/>
          <w:szCs w:val="20"/>
        </w:rPr>
        <w:t>unless repugnant to the context, include its successors and permitted assigns</w:t>
      </w:r>
      <w:r w:rsidRPr="00945669">
        <w:rPr>
          <w:sz w:val="20"/>
          <w:szCs w:val="20"/>
          <w:lang w:val="x-none" w:eastAsia="ar-SA"/>
        </w:rPr>
        <w:t>) of the</w:t>
      </w:r>
      <w:r w:rsidRPr="00945669">
        <w:rPr>
          <w:b/>
          <w:sz w:val="20"/>
          <w:szCs w:val="20"/>
          <w:lang w:val="x-none" w:eastAsia="ar-SA"/>
        </w:rPr>
        <w:t xml:space="preserve"> SECOND PART.</w:t>
      </w:r>
    </w:p>
    <w:p w14:paraId="33F2B4F7" w14:textId="77777777" w:rsidR="00936492" w:rsidRPr="00945669" w:rsidRDefault="00936492" w:rsidP="00962CEE">
      <w:pPr>
        <w:keepNext/>
        <w:suppressAutoHyphens/>
        <w:jc w:val="both"/>
        <w:outlineLvl w:val="3"/>
        <w:rPr>
          <w:b/>
          <w:sz w:val="20"/>
          <w:szCs w:val="20"/>
          <w:lang w:eastAsia="ar-SA"/>
        </w:rPr>
      </w:pPr>
    </w:p>
    <w:p w14:paraId="011545B2" w14:textId="31B8BDC7" w:rsidR="00936492" w:rsidRPr="00945669" w:rsidRDefault="00936492" w:rsidP="00962CEE">
      <w:pPr>
        <w:jc w:val="both"/>
        <w:rPr>
          <w:sz w:val="20"/>
          <w:szCs w:val="20"/>
        </w:rPr>
      </w:pPr>
      <w:r w:rsidRPr="00945669">
        <w:rPr>
          <w:sz w:val="20"/>
          <w:szCs w:val="20"/>
        </w:rPr>
        <w:t xml:space="preserve">BFL and the </w:t>
      </w:r>
      <w:r w:rsidR="00E13079">
        <w:rPr>
          <w:sz w:val="20"/>
          <w:szCs w:val="20"/>
        </w:rPr>
        <w:t>Service Provider</w:t>
      </w:r>
      <w:r w:rsidRPr="00945669">
        <w:rPr>
          <w:sz w:val="20"/>
          <w:szCs w:val="20"/>
        </w:rPr>
        <w:t xml:space="preserve"> are hereinafter collectively referred to as “</w:t>
      </w:r>
      <w:r w:rsidRPr="00945669">
        <w:rPr>
          <w:b/>
          <w:sz w:val="20"/>
          <w:szCs w:val="20"/>
        </w:rPr>
        <w:t>Parties</w:t>
      </w:r>
      <w:r w:rsidRPr="00945669">
        <w:rPr>
          <w:sz w:val="20"/>
          <w:szCs w:val="20"/>
        </w:rPr>
        <w:t>” and individually as “</w:t>
      </w:r>
      <w:r w:rsidRPr="00945669">
        <w:rPr>
          <w:b/>
          <w:sz w:val="20"/>
          <w:szCs w:val="20"/>
        </w:rPr>
        <w:t>Party</w:t>
      </w:r>
      <w:r w:rsidRPr="00945669">
        <w:rPr>
          <w:sz w:val="20"/>
          <w:szCs w:val="20"/>
        </w:rPr>
        <w:t>”.</w:t>
      </w:r>
    </w:p>
    <w:p w14:paraId="281F689A" w14:textId="77777777" w:rsidR="00936492" w:rsidRPr="00945669" w:rsidRDefault="00936492" w:rsidP="00962CEE">
      <w:pPr>
        <w:suppressAutoHyphens/>
        <w:jc w:val="both"/>
        <w:rPr>
          <w:sz w:val="20"/>
          <w:szCs w:val="20"/>
          <w:lang w:eastAsia="ar-SA"/>
        </w:rPr>
      </w:pPr>
    </w:p>
    <w:p w14:paraId="57FC927E" w14:textId="77777777" w:rsidR="00936492" w:rsidRPr="00945669" w:rsidRDefault="00936492" w:rsidP="00962CEE">
      <w:pPr>
        <w:keepNext/>
        <w:suppressAutoHyphens/>
        <w:jc w:val="both"/>
        <w:outlineLvl w:val="3"/>
        <w:rPr>
          <w:b/>
          <w:sz w:val="20"/>
          <w:szCs w:val="20"/>
          <w:lang w:eastAsia="ar-SA"/>
        </w:rPr>
      </w:pPr>
      <w:r w:rsidRPr="00945669">
        <w:rPr>
          <w:b/>
          <w:sz w:val="20"/>
          <w:szCs w:val="20"/>
          <w:lang w:eastAsia="ar-SA"/>
        </w:rPr>
        <w:t>WHEREAS:</w:t>
      </w:r>
    </w:p>
    <w:p w14:paraId="0F8CDA1C" w14:textId="77777777" w:rsidR="00936492" w:rsidRPr="00945669" w:rsidRDefault="00936492" w:rsidP="00962CEE">
      <w:pPr>
        <w:keepNext/>
        <w:suppressAutoHyphens/>
        <w:jc w:val="both"/>
        <w:outlineLvl w:val="3"/>
        <w:rPr>
          <w:b/>
          <w:sz w:val="20"/>
          <w:szCs w:val="20"/>
          <w:lang w:eastAsia="ar-SA"/>
        </w:rPr>
      </w:pPr>
    </w:p>
    <w:p w14:paraId="29981660" w14:textId="77777777" w:rsidR="00936492" w:rsidRPr="00945669" w:rsidRDefault="00936492" w:rsidP="00962CEE">
      <w:pPr>
        <w:pStyle w:val="ListParagraph"/>
        <w:numPr>
          <w:ilvl w:val="0"/>
          <w:numId w:val="1"/>
        </w:numPr>
        <w:ind w:hanging="720"/>
        <w:jc w:val="both"/>
        <w:rPr>
          <w:rFonts w:ascii="Times New Roman" w:hAnsi="Times New Roman"/>
          <w:color w:val="0000FF"/>
          <w:sz w:val="20"/>
          <w:szCs w:val="20"/>
          <w:u w:val="double"/>
        </w:rPr>
      </w:pPr>
      <w:bookmarkStart w:id="1" w:name="_BPDC_LN_INS_1073"/>
      <w:bookmarkEnd w:id="1"/>
      <w:r w:rsidRPr="00945669">
        <w:rPr>
          <w:rFonts w:ascii="Times New Roman" w:hAnsi="Times New Roman"/>
          <w:sz w:val="20"/>
          <w:szCs w:val="20"/>
        </w:rPr>
        <w:t xml:space="preserve">BFL is a non-banking finance company, </w:t>
      </w:r>
      <w:r w:rsidRPr="00945669">
        <w:rPr>
          <w:rFonts w:ascii="Times New Roman" w:hAnsi="Times New Roman"/>
          <w:i/>
          <w:sz w:val="20"/>
          <w:szCs w:val="20"/>
        </w:rPr>
        <w:t xml:space="preserve">inter alia, </w:t>
      </w:r>
      <w:r w:rsidRPr="00945669">
        <w:rPr>
          <w:rFonts w:ascii="Times New Roman" w:hAnsi="Times New Roman"/>
          <w:sz w:val="20"/>
          <w:szCs w:val="20"/>
        </w:rPr>
        <w:t>engaged in the business of providing loans / credit facilities to various customers;</w:t>
      </w:r>
    </w:p>
    <w:p w14:paraId="4A9F2F2D" w14:textId="77777777" w:rsidR="00936492" w:rsidRPr="00945669" w:rsidRDefault="00936492" w:rsidP="00962CEE">
      <w:pPr>
        <w:pStyle w:val="ListParagraph"/>
        <w:ind w:hanging="720"/>
        <w:jc w:val="both"/>
        <w:rPr>
          <w:rFonts w:ascii="Times New Roman" w:hAnsi="Times New Roman"/>
          <w:sz w:val="20"/>
          <w:szCs w:val="20"/>
        </w:rPr>
      </w:pPr>
    </w:p>
    <w:p w14:paraId="57E1A411" w14:textId="479C450B" w:rsidR="00936492" w:rsidRPr="00945669" w:rsidRDefault="00936492" w:rsidP="00962CEE">
      <w:pPr>
        <w:pStyle w:val="ListParagraph"/>
        <w:numPr>
          <w:ilvl w:val="0"/>
          <w:numId w:val="1"/>
        </w:numPr>
        <w:ind w:hanging="720"/>
        <w:jc w:val="both"/>
        <w:rPr>
          <w:rFonts w:ascii="Times New Roman" w:hAnsi="Times New Roman"/>
          <w:color w:val="0000FF"/>
          <w:sz w:val="20"/>
          <w:szCs w:val="20"/>
          <w:u w:val="double"/>
        </w:rPr>
      </w:pPr>
      <w:bookmarkStart w:id="2" w:name="_BPDC_LN_INS_1072"/>
      <w:bookmarkEnd w:id="2"/>
      <w:r w:rsidRPr="00945669">
        <w:rPr>
          <w:rFonts w:ascii="Times New Roman" w:hAnsi="Times New Roman"/>
          <w:sz w:val="20"/>
          <w:szCs w:val="20"/>
        </w:rPr>
        <w:t xml:space="preserve">The </w:t>
      </w:r>
      <w:r w:rsidR="00215F0D">
        <w:rPr>
          <w:rFonts w:ascii="Times New Roman" w:hAnsi="Times New Roman"/>
          <w:sz w:val="20"/>
          <w:szCs w:val="20"/>
        </w:rPr>
        <w:t>Service Provider</w:t>
      </w:r>
      <w:r w:rsidR="00D61208" w:rsidRPr="00945669">
        <w:rPr>
          <w:rFonts w:ascii="Times New Roman" w:hAnsi="Times New Roman"/>
          <w:sz w:val="20"/>
          <w:szCs w:val="20"/>
        </w:rPr>
        <w:t xml:space="preserve"> </w:t>
      </w:r>
      <w:r w:rsidR="005E4D52">
        <w:rPr>
          <w:rFonts w:ascii="Times New Roman" w:hAnsi="Times New Roman"/>
          <w:sz w:val="20"/>
          <w:szCs w:val="20"/>
        </w:rPr>
        <w:t>owns and operates</w:t>
      </w:r>
      <w:r w:rsidR="00215F0D">
        <w:rPr>
          <w:rFonts w:ascii="Times New Roman" w:hAnsi="Times New Roman"/>
          <w:sz w:val="20"/>
          <w:szCs w:val="20"/>
        </w:rPr>
        <w:t xml:space="preserve"> coaching </w:t>
      </w:r>
      <w:proofErr w:type="spellStart"/>
      <w:r w:rsidR="005E4D52">
        <w:rPr>
          <w:rFonts w:ascii="Times New Roman" w:hAnsi="Times New Roman"/>
          <w:sz w:val="20"/>
          <w:szCs w:val="20"/>
        </w:rPr>
        <w:t>centres</w:t>
      </w:r>
      <w:proofErr w:type="spellEnd"/>
      <w:r w:rsidR="005E4D52">
        <w:rPr>
          <w:rFonts w:ascii="Times New Roman" w:hAnsi="Times New Roman"/>
          <w:sz w:val="20"/>
          <w:szCs w:val="20"/>
        </w:rPr>
        <w:t xml:space="preserve"> for various educational programs </w:t>
      </w:r>
      <w:r w:rsidR="00215F0D">
        <w:rPr>
          <w:rFonts w:ascii="Times New Roman" w:hAnsi="Times New Roman"/>
          <w:sz w:val="20"/>
          <w:szCs w:val="20"/>
        </w:rPr>
        <w:t xml:space="preserve">through its network of </w:t>
      </w:r>
      <w:r w:rsidR="005E4D52">
        <w:rPr>
          <w:rFonts w:ascii="Times New Roman" w:hAnsi="Times New Roman"/>
          <w:sz w:val="20"/>
          <w:szCs w:val="20"/>
        </w:rPr>
        <w:t xml:space="preserve">educational </w:t>
      </w:r>
      <w:proofErr w:type="spellStart"/>
      <w:r w:rsidR="00215F0D">
        <w:rPr>
          <w:rFonts w:ascii="Times New Roman" w:hAnsi="Times New Roman"/>
          <w:sz w:val="20"/>
          <w:szCs w:val="20"/>
        </w:rPr>
        <w:t>centres</w:t>
      </w:r>
      <w:proofErr w:type="spellEnd"/>
      <w:r w:rsidR="005E4D52">
        <w:rPr>
          <w:rFonts w:ascii="Times New Roman" w:hAnsi="Times New Roman"/>
          <w:sz w:val="20"/>
          <w:szCs w:val="20"/>
        </w:rPr>
        <w:t>/ coaching classes</w:t>
      </w:r>
      <w:r w:rsidR="00215F0D">
        <w:rPr>
          <w:rFonts w:ascii="Times New Roman" w:hAnsi="Times New Roman"/>
          <w:sz w:val="20"/>
          <w:szCs w:val="20"/>
        </w:rPr>
        <w:t xml:space="preserve"> located across</w:t>
      </w:r>
      <w:r w:rsidR="005E4D52">
        <w:rPr>
          <w:rFonts w:ascii="Times New Roman" w:hAnsi="Times New Roman"/>
          <w:sz w:val="20"/>
          <w:szCs w:val="20"/>
        </w:rPr>
        <w:t xml:space="preserve"> various locations in India and also provides online educational coaching for students.</w:t>
      </w:r>
    </w:p>
    <w:p w14:paraId="06600E66" w14:textId="77777777" w:rsidR="00936492" w:rsidRPr="00945669" w:rsidRDefault="00936492" w:rsidP="00962CEE">
      <w:pPr>
        <w:pStyle w:val="ListParagraph"/>
        <w:jc w:val="both"/>
        <w:rPr>
          <w:rFonts w:ascii="Times New Roman" w:hAnsi="Times New Roman"/>
          <w:sz w:val="20"/>
          <w:szCs w:val="20"/>
        </w:rPr>
      </w:pPr>
    </w:p>
    <w:p w14:paraId="2E1519F3" w14:textId="297DC344" w:rsidR="00936492" w:rsidRPr="00945669" w:rsidRDefault="00936492" w:rsidP="00962CEE">
      <w:pPr>
        <w:pStyle w:val="ListParagraph"/>
        <w:numPr>
          <w:ilvl w:val="0"/>
          <w:numId w:val="1"/>
        </w:numPr>
        <w:ind w:hanging="720"/>
        <w:jc w:val="both"/>
        <w:rPr>
          <w:rFonts w:ascii="Times New Roman" w:hAnsi="Times New Roman"/>
          <w:color w:val="0000FF"/>
          <w:sz w:val="20"/>
          <w:szCs w:val="20"/>
          <w:u w:val="double"/>
        </w:rPr>
      </w:pPr>
      <w:bookmarkStart w:id="3" w:name="_BPDC_LN_INS_1071"/>
      <w:bookmarkEnd w:id="3"/>
      <w:r w:rsidRPr="00945669">
        <w:rPr>
          <w:rFonts w:ascii="Times New Roman" w:hAnsi="Times New Roman"/>
          <w:sz w:val="20"/>
          <w:szCs w:val="20"/>
        </w:rPr>
        <w:t xml:space="preserve">In order to increase the sales of the </w:t>
      </w:r>
      <w:r w:rsidR="00FB3E24">
        <w:rPr>
          <w:rFonts w:ascii="Times New Roman" w:hAnsi="Times New Roman"/>
          <w:sz w:val="20"/>
          <w:szCs w:val="20"/>
        </w:rPr>
        <w:t>Service Provider</w:t>
      </w:r>
      <w:r w:rsidR="00D61208" w:rsidRPr="00945669">
        <w:rPr>
          <w:rFonts w:ascii="Times New Roman" w:hAnsi="Times New Roman"/>
          <w:sz w:val="20"/>
          <w:szCs w:val="20"/>
        </w:rPr>
        <w:t xml:space="preserve"> </w:t>
      </w:r>
      <w:r w:rsidRPr="00945669">
        <w:rPr>
          <w:rFonts w:ascii="Times New Roman" w:hAnsi="Times New Roman"/>
          <w:sz w:val="20"/>
          <w:szCs w:val="20"/>
        </w:rPr>
        <w:t xml:space="preserve">and to facilitate the Customers to </w:t>
      </w:r>
      <w:r w:rsidR="00606CFC">
        <w:rPr>
          <w:rFonts w:ascii="Times New Roman" w:hAnsi="Times New Roman"/>
          <w:sz w:val="20"/>
          <w:szCs w:val="20"/>
        </w:rPr>
        <w:t>avail</w:t>
      </w:r>
      <w:r w:rsidRPr="00945669">
        <w:rPr>
          <w:rFonts w:ascii="Times New Roman" w:hAnsi="Times New Roman"/>
          <w:sz w:val="20"/>
          <w:szCs w:val="20"/>
        </w:rPr>
        <w:t xml:space="preserve"> the </w:t>
      </w:r>
      <w:r w:rsidR="00D61208">
        <w:rPr>
          <w:rFonts w:ascii="Times New Roman" w:hAnsi="Times New Roman"/>
          <w:sz w:val="20"/>
          <w:szCs w:val="20"/>
        </w:rPr>
        <w:t>Services</w:t>
      </w:r>
      <w:r w:rsidR="00D61208" w:rsidRPr="00945669">
        <w:rPr>
          <w:rFonts w:ascii="Times New Roman" w:hAnsi="Times New Roman"/>
          <w:sz w:val="20"/>
          <w:szCs w:val="20"/>
        </w:rPr>
        <w:t xml:space="preserve"> </w:t>
      </w:r>
      <w:r w:rsidRPr="00945669">
        <w:rPr>
          <w:rFonts w:ascii="Times New Roman" w:hAnsi="Times New Roman"/>
          <w:sz w:val="20"/>
          <w:szCs w:val="20"/>
        </w:rPr>
        <w:t xml:space="preserve">by way of </w:t>
      </w:r>
      <w:r w:rsidR="001107AF" w:rsidRPr="00945669">
        <w:rPr>
          <w:rFonts w:ascii="Times New Roman" w:hAnsi="Times New Roman"/>
          <w:sz w:val="20"/>
          <w:szCs w:val="20"/>
        </w:rPr>
        <w:t xml:space="preserve">the </w:t>
      </w:r>
      <w:r w:rsidRPr="00945669">
        <w:rPr>
          <w:rFonts w:ascii="Times New Roman" w:hAnsi="Times New Roman"/>
          <w:sz w:val="20"/>
          <w:szCs w:val="20"/>
        </w:rPr>
        <w:t xml:space="preserve">Loan, </w:t>
      </w:r>
      <w:r w:rsidR="00D61208" w:rsidRPr="00D61208">
        <w:rPr>
          <w:rFonts w:ascii="Times New Roman" w:hAnsi="Times New Roman"/>
          <w:sz w:val="20"/>
          <w:szCs w:val="20"/>
        </w:rPr>
        <w:t xml:space="preserve">the </w:t>
      </w:r>
      <w:r w:rsidR="00FB3E24" w:rsidRPr="00FB3E24">
        <w:rPr>
          <w:rFonts w:ascii="Times New Roman" w:hAnsi="Times New Roman"/>
          <w:sz w:val="20"/>
          <w:szCs w:val="20"/>
        </w:rPr>
        <w:t>Service Provider</w:t>
      </w:r>
      <w:r w:rsidR="00D61208" w:rsidRPr="00FB3E24">
        <w:rPr>
          <w:rFonts w:ascii="Times New Roman" w:hAnsi="Times New Roman"/>
          <w:sz w:val="20"/>
          <w:szCs w:val="20"/>
        </w:rPr>
        <w:t xml:space="preserve"> </w:t>
      </w:r>
      <w:r w:rsidR="00D61208" w:rsidRPr="00D61208">
        <w:rPr>
          <w:rFonts w:ascii="Times New Roman" w:hAnsi="Times New Roman"/>
          <w:sz w:val="20"/>
          <w:szCs w:val="20"/>
        </w:rPr>
        <w:t>and BFL have mutually agreed</w:t>
      </w:r>
      <w:r w:rsidR="00D61208" w:rsidRPr="00D61208" w:rsidDel="00D61208">
        <w:rPr>
          <w:rFonts w:ascii="Times New Roman" w:hAnsi="Times New Roman"/>
          <w:sz w:val="20"/>
          <w:szCs w:val="20"/>
        </w:rPr>
        <w:t xml:space="preserve"> </w:t>
      </w:r>
      <w:r w:rsidRPr="00945669">
        <w:rPr>
          <w:rFonts w:ascii="Times New Roman" w:hAnsi="Times New Roman"/>
          <w:sz w:val="20"/>
          <w:szCs w:val="20"/>
        </w:rPr>
        <w:t>to enter into this Agreement; and</w:t>
      </w:r>
    </w:p>
    <w:p w14:paraId="7A915046" w14:textId="77777777" w:rsidR="00936492" w:rsidRPr="00945669" w:rsidRDefault="00936492" w:rsidP="00962CEE">
      <w:pPr>
        <w:pStyle w:val="ListParagraph"/>
        <w:jc w:val="both"/>
        <w:rPr>
          <w:rFonts w:ascii="Times New Roman" w:hAnsi="Times New Roman"/>
          <w:sz w:val="20"/>
          <w:szCs w:val="20"/>
        </w:rPr>
      </w:pPr>
    </w:p>
    <w:p w14:paraId="33C174D5" w14:textId="35766D3F" w:rsidR="00936492" w:rsidRPr="00945669" w:rsidRDefault="00936492" w:rsidP="00FB3E24">
      <w:pPr>
        <w:pStyle w:val="ListParagraph"/>
        <w:numPr>
          <w:ilvl w:val="0"/>
          <w:numId w:val="1"/>
        </w:numPr>
        <w:ind w:hanging="720"/>
        <w:jc w:val="both"/>
        <w:rPr>
          <w:rFonts w:ascii="Times New Roman" w:hAnsi="Times New Roman"/>
          <w:color w:val="0000FF"/>
          <w:sz w:val="20"/>
          <w:szCs w:val="20"/>
          <w:u w:val="double"/>
        </w:rPr>
      </w:pPr>
      <w:bookmarkStart w:id="4" w:name="_BPDC_LN_INS_1070"/>
      <w:bookmarkEnd w:id="4"/>
      <w:r w:rsidRPr="00945669">
        <w:rPr>
          <w:rFonts w:ascii="Times New Roman" w:hAnsi="Times New Roman"/>
          <w:sz w:val="20"/>
          <w:szCs w:val="20"/>
        </w:rPr>
        <w:t xml:space="preserve">BFL, relying upon the undertakings given and information provided by the </w:t>
      </w:r>
      <w:r w:rsidR="00FB3E24" w:rsidRPr="00FB3E24">
        <w:rPr>
          <w:rFonts w:ascii="Times New Roman" w:hAnsi="Times New Roman"/>
          <w:sz w:val="20"/>
          <w:szCs w:val="20"/>
        </w:rPr>
        <w:t>Service Provider</w:t>
      </w:r>
      <w:r w:rsidRPr="00FB3E24">
        <w:rPr>
          <w:rFonts w:ascii="Times New Roman" w:hAnsi="Times New Roman"/>
          <w:sz w:val="20"/>
          <w:szCs w:val="20"/>
        </w:rPr>
        <w:t>,</w:t>
      </w:r>
      <w:r w:rsidRPr="00945669">
        <w:rPr>
          <w:rFonts w:ascii="Times New Roman" w:hAnsi="Times New Roman"/>
          <w:sz w:val="20"/>
          <w:szCs w:val="20"/>
        </w:rPr>
        <w:t xml:space="preserve"> has agreed to grant </w:t>
      </w:r>
      <w:r w:rsidR="001107AF" w:rsidRPr="00945669">
        <w:rPr>
          <w:rFonts w:ascii="Times New Roman" w:hAnsi="Times New Roman"/>
          <w:sz w:val="20"/>
          <w:szCs w:val="20"/>
        </w:rPr>
        <w:t xml:space="preserve">the </w:t>
      </w:r>
      <w:r w:rsidRPr="00945669">
        <w:rPr>
          <w:rFonts w:ascii="Times New Roman" w:hAnsi="Times New Roman"/>
          <w:sz w:val="20"/>
          <w:szCs w:val="20"/>
        </w:rPr>
        <w:t xml:space="preserve">Loan to the Customers for </w:t>
      </w:r>
      <w:r w:rsidR="00606CFC">
        <w:rPr>
          <w:rFonts w:ascii="Times New Roman" w:hAnsi="Times New Roman"/>
          <w:sz w:val="20"/>
          <w:szCs w:val="20"/>
        </w:rPr>
        <w:t>availing</w:t>
      </w:r>
      <w:r w:rsidRPr="00945669">
        <w:rPr>
          <w:rFonts w:ascii="Times New Roman" w:hAnsi="Times New Roman"/>
          <w:sz w:val="20"/>
          <w:szCs w:val="20"/>
        </w:rPr>
        <w:t xml:space="preserve"> the </w:t>
      </w:r>
      <w:r w:rsidR="00D61208">
        <w:rPr>
          <w:rFonts w:ascii="Times New Roman" w:hAnsi="Times New Roman"/>
          <w:sz w:val="20"/>
          <w:szCs w:val="20"/>
        </w:rPr>
        <w:t>Services</w:t>
      </w:r>
      <w:r w:rsidR="00C126F6" w:rsidRPr="00945669">
        <w:rPr>
          <w:rFonts w:ascii="Times New Roman" w:hAnsi="Times New Roman"/>
          <w:sz w:val="20"/>
          <w:szCs w:val="20"/>
        </w:rPr>
        <w:t xml:space="preserve">, for an amount not higher than the </w:t>
      </w:r>
      <w:r w:rsidR="00D61208">
        <w:rPr>
          <w:rFonts w:ascii="Times New Roman" w:hAnsi="Times New Roman"/>
          <w:sz w:val="20"/>
          <w:szCs w:val="20"/>
        </w:rPr>
        <w:t>Gross Invoice Value</w:t>
      </w:r>
      <w:r w:rsidR="00D61208" w:rsidRPr="00945669">
        <w:rPr>
          <w:rFonts w:ascii="Times New Roman" w:hAnsi="Times New Roman"/>
          <w:sz w:val="20"/>
          <w:szCs w:val="20"/>
        </w:rPr>
        <w:t xml:space="preserve"> </w:t>
      </w:r>
      <w:r w:rsidR="00C126F6" w:rsidRPr="00945669">
        <w:rPr>
          <w:rFonts w:ascii="Times New Roman" w:hAnsi="Times New Roman"/>
          <w:sz w:val="20"/>
          <w:szCs w:val="20"/>
        </w:rPr>
        <w:t xml:space="preserve">of the relevant </w:t>
      </w:r>
      <w:r w:rsidR="00D61208">
        <w:rPr>
          <w:rFonts w:ascii="Times New Roman" w:hAnsi="Times New Roman"/>
          <w:sz w:val="20"/>
          <w:szCs w:val="20"/>
        </w:rPr>
        <w:t>Service</w:t>
      </w:r>
      <w:r w:rsidR="00C126F6" w:rsidRPr="00945669">
        <w:rPr>
          <w:rFonts w:ascii="Times New Roman" w:hAnsi="Times New Roman"/>
          <w:sz w:val="20"/>
          <w:szCs w:val="20"/>
        </w:rPr>
        <w:t xml:space="preserve">, </w:t>
      </w:r>
      <w:r w:rsidRPr="00945669">
        <w:rPr>
          <w:rFonts w:ascii="Times New Roman" w:hAnsi="Times New Roman"/>
          <w:sz w:val="20"/>
          <w:szCs w:val="20"/>
        </w:rPr>
        <w:t xml:space="preserve">from the </w:t>
      </w:r>
      <w:r w:rsidR="00FB3E24" w:rsidRPr="00FB3E24">
        <w:rPr>
          <w:rFonts w:ascii="Times New Roman" w:hAnsi="Times New Roman"/>
          <w:sz w:val="20"/>
          <w:szCs w:val="20"/>
        </w:rPr>
        <w:t>Service Provider</w:t>
      </w:r>
      <w:r w:rsidR="00D61208" w:rsidRPr="00FB3E24">
        <w:rPr>
          <w:rFonts w:ascii="Times New Roman" w:hAnsi="Times New Roman"/>
          <w:sz w:val="20"/>
          <w:szCs w:val="20"/>
        </w:rPr>
        <w:t xml:space="preserve"> </w:t>
      </w:r>
      <w:r w:rsidRPr="00945669">
        <w:rPr>
          <w:rFonts w:ascii="Times New Roman" w:hAnsi="Times New Roman"/>
          <w:sz w:val="20"/>
          <w:szCs w:val="20"/>
        </w:rPr>
        <w:t>at the discretion of BFL and subject to such terms and conditions as ma</w:t>
      </w:r>
      <w:r w:rsidR="00FB3E24">
        <w:rPr>
          <w:rFonts w:ascii="Times New Roman" w:hAnsi="Times New Roman"/>
          <w:sz w:val="20"/>
          <w:szCs w:val="20"/>
        </w:rPr>
        <w:t>y be agreed between BFL and the Service Provider.</w:t>
      </w:r>
    </w:p>
    <w:p w14:paraId="1FABDC55" w14:textId="77777777" w:rsidR="00936492" w:rsidRPr="00945669" w:rsidRDefault="00936492" w:rsidP="00962CEE">
      <w:pPr>
        <w:pStyle w:val="ListParagraph"/>
        <w:jc w:val="both"/>
        <w:rPr>
          <w:rFonts w:ascii="Times New Roman" w:hAnsi="Times New Roman"/>
          <w:sz w:val="20"/>
          <w:szCs w:val="20"/>
        </w:rPr>
      </w:pPr>
    </w:p>
    <w:p w14:paraId="1F307143" w14:textId="77777777" w:rsidR="00936492" w:rsidRPr="00945669" w:rsidRDefault="00936492" w:rsidP="00962CEE">
      <w:pPr>
        <w:pStyle w:val="ListParagraph"/>
        <w:ind w:left="0"/>
        <w:jc w:val="both"/>
        <w:rPr>
          <w:rFonts w:ascii="Times New Roman" w:hAnsi="Times New Roman"/>
          <w:sz w:val="20"/>
          <w:szCs w:val="20"/>
        </w:rPr>
      </w:pPr>
      <w:r w:rsidRPr="00945669">
        <w:rPr>
          <w:rFonts w:ascii="Times New Roman" w:hAnsi="Times New Roman"/>
          <w:b/>
          <w:sz w:val="20"/>
          <w:szCs w:val="20"/>
        </w:rPr>
        <w:t>NOW, THEREFORE</w:t>
      </w:r>
      <w:r w:rsidRPr="00945669">
        <w:rPr>
          <w:rFonts w:ascii="Times New Roman" w:hAnsi="Times New Roman"/>
          <w:sz w:val="20"/>
          <w:szCs w:val="20"/>
        </w:rPr>
        <w:t>, in consideration of the foregoing and other good and valid consideration, the receipt and adequacy of which is expressly acknowledged, the Parties hereby agree as follows:</w:t>
      </w:r>
    </w:p>
    <w:p w14:paraId="2075DCA7" w14:textId="77777777" w:rsidR="00936492" w:rsidRPr="00945669" w:rsidRDefault="00936492" w:rsidP="00962CEE">
      <w:pPr>
        <w:suppressAutoHyphens/>
        <w:jc w:val="both"/>
        <w:rPr>
          <w:sz w:val="20"/>
          <w:szCs w:val="20"/>
          <w:lang w:eastAsia="ar-SA"/>
        </w:rPr>
      </w:pPr>
    </w:p>
    <w:p w14:paraId="649EA6D1" w14:textId="77777777" w:rsidR="00936492" w:rsidRPr="00945669" w:rsidRDefault="00936492" w:rsidP="00430F90">
      <w:pPr>
        <w:pStyle w:val="SS"/>
        <w:ind w:hanging="720"/>
        <w:rPr>
          <w:color w:val="0000FF"/>
          <w:sz w:val="20"/>
          <w:szCs w:val="20"/>
          <w:u w:val="double"/>
          <w:lang w:eastAsia="ar-SA"/>
        </w:rPr>
      </w:pPr>
      <w:bookmarkStart w:id="5" w:name="_BPDC_LN_INS_1069"/>
      <w:bookmarkStart w:id="6" w:name="_Toc425507978"/>
      <w:bookmarkStart w:id="7" w:name="_Toc425508044"/>
      <w:bookmarkStart w:id="8" w:name="_Toc425509163"/>
      <w:bookmarkStart w:id="9" w:name="_Toc425509164"/>
      <w:bookmarkStart w:id="10" w:name="_Toc428967628"/>
      <w:bookmarkEnd w:id="5"/>
      <w:bookmarkEnd w:id="6"/>
      <w:bookmarkEnd w:id="7"/>
      <w:bookmarkEnd w:id="8"/>
      <w:r w:rsidRPr="00945669">
        <w:rPr>
          <w:sz w:val="20"/>
          <w:szCs w:val="20"/>
        </w:rPr>
        <w:t>DEFINITIONS</w:t>
      </w:r>
      <w:bookmarkEnd w:id="9"/>
      <w:r w:rsidRPr="00945669">
        <w:rPr>
          <w:sz w:val="20"/>
          <w:szCs w:val="20"/>
          <w:lang w:eastAsia="ar-SA"/>
        </w:rPr>
        <w:t xml:space="preserve"> AND INTERPRETATION</w:t>
      </w:r>
      <w:bookmarkEnd w:id="10"/>
    </w:p>
    <w:p w14:paraId="357289F3" w14:textId="77777777" w:rsidR="00936492" w:rsidRPr="00945669" w:rsidRDefault="00936492" w:rsidP="00962CEE">
      <w:pPr>
        <w:pStyle w:val="Heading1"/>
        <w:ind w:left="720"/>
        <w:jc w:val="both"/>
        <w:rPr>
          <w:color w:val="0000FF"/>
          <w:sz w:val="20"/>
          <w:u w:val="double"/>
          <w:lang w:eastAsia="ar-SA"/>
        </w:rPr>
      </w:pPr>
    </w:p>
    <w:p w14:paraId="062309F2" w14:textId="77777777" w:rsidR="00936492" w:rsidRPr="00945669" w:rsidRDefault="00936492" w:rsidP="00962CEE">
      <w:pPr>
        <w:pStyle w:val="Heading1"/>
        <w:numPr>
          <w:ilvl w:val="1"/>
          <w:numId w:val="11"/>
        </w:numPr>
        <w:ind w:hanging="720"/>
        <w:jc w:val="both"/>
        <w:rPr>
          <w:b w:val="0"/>
          <w:color w:val="0000FF"/>
          <w:sz w:val="20"/>
          <w:u w:val="double"/>
          <w:lang w:eastAsia="ar-SA"/>
        </w:rPr>
      </w:pPr>
      <w:r w:rsidRPr="00945669">
        <w:rPr>
          <w:b w:val="0"/>
          <w:sz w:val="20"/>
          <w:u w:val="single"/>
          <w:lang w:eastAsia="ar-SA"/>
        </w:rPr>
        <w:t>Definitions</w:t>
      </w:r>
    </w:p>
    <w:p w14:paraId="09413427" w14:textId="77777777" w:rsidR="00936492" w:rsidRPr="00945669" w:rsidRDefault="00936492" w:rsidP="00962CEE">
      <w:pPr>
        <w:tabs>
          <w:tab w:val="left" w:pos="567"/>
        </w:tabs>
        <w:suppressAutoHyphens/>
        <w:ind w:left="720" w:hanging="720"/>
        <w:jc w:val="both"/>
        <w:rPr>
          <w:sz w:val="20"/>
          <w:szCs w:val="20"/>
          <w:u w:val="single"/>
          <w:lang w:eastAsia="ar-SA"/>
        </w:rPr>
      </w:pPr>
    </w:p>
    <w:p w14:paraId="257A683A" w14:textId="77777777" w:rsidR="00936492" w:rsidRDefault="00936492" w:rsidP="00563588">
      <w:pPr>
        <w:tabs>
          <w:tab w:val="left" w:pos="567"/>
        </w:tabs>
        <w:suppressAutoHyphens/>
        <w:spacing w:after="120"/>
        <w:ind w:left="720" w:hanging="720"/>
        <w:jc w:val="both"/>
        <w:rPr>
          <w:sz w:val="20"/>
          <w:szCs w:val="20"/>
          <w:lang w:eastAsia="ar-SA"/>
        </w:rPr>
      </w:pPr>
      <w:r w:rsidRPr="00945669">
        <w:rPr>
          <w:sz w:val="20"/>
          <w:szCs w:val="20"/>
          <w:lang w:eastAsia="ar-SA"/>
        </w:rPr>
        <w:tab/>
      </w:r>
      <w:r w:rsidRPr="00945669">
        <w:rPr>
          <w:sz w:val="20"/>
          <w:szCs w:val="20"/>
          <w:lang w:eastAsia="ar-SA"/>
        </w:rPr>
        <w:tab/>
        <w:t>In this Agreement, in addition to the terms defined in the description of the Parties: (a) all capitalized words and expressions defined by inclusion in quotation and / or parenthesis anywhere in this Agreement shall have the same meaning as ascribed to such words and expressions; and (b) unless the context otherwise requires, the following terms and expressions shall bear the meanings as set out in this Clause 1 and the General Clauses Act, 1897:</w:t>
      </w:r>
    </w:p>
    <w:p w14:paraId="63FD4B6A" w14:textId="77777777" w:rsidR="00936492" w:rsidRPr="00945669" w:rsidRDefault="00936492" w:rsidP="00563588">
      <w:pPr>
        <w:pStyle w:val="ListParagraph"/>
        <w:spacing w:after="120"/>
        <w:jc w:val="both"/>
        <w:rPr>
          <w:rFonts w:ascii="Times New Roman" w:hAnsi="Times New Roman"/>
          <w:sz w:val="20"/>
          <w:szCs w:val="20"/>
        </w:rPr>
      </w:pPr>
      <w:r w:rsidRPr="00945669">
        <w:rPr>
          <w:rFonts w:ascii="Times New Roman" w:hAnsi="Times New Roman"/>
          <w:sz w:val="20"/>
          <w:szCs w:val="20"/>
          <w:lang w:eastAsia="ar-SA"/>
        </w:rPr>
        <w:t>“</w:t>
      </w:r>
      <w:r w:rsidRPr="00945669">
        <w:rPr>
          <w:rFonts w:ascii="Times New Roman" w:hAnsi="Times New Roman"/>
          <w:b/>
          <w:sz w:val="20"/>
          <w:szCs w:val="20"/>
          <w:lang w:eastAsia="ar-SA"/>
        </w:rPr>
        <w:t>Agreement</w:t>
      </w:r>
      <w:r w:rsidRPr="00945669">
        <w:rPr>
          <w:rFonts w:ascii="Times New Roman" w:hAnsi="Times New Roman"/>
          <w:sz w:val="20"/>
          <w:szCs w:val="20"/>
          <w:lang w:eastAsia="ar-SA"/>
        </w:rPr>
        <w:t xml:space="preserve">” </w:t>
      </w:r>
      <w:r w:rsidR="001107AF" w:rsidRPr="00945669">
        <w:rPr>
          <w:rFonts w:ascii="Times New Roman" w:hAnsi="Times New Roman"/>
          <w:sz w:val="20"/>
          <w:szCs w:val="20"/>
          <w:lang w:eastAsia="ar-SA"/>
        </w:rPr>
        <w:t xml:space="preserve">shall </w:t>
      </w:r>
      <w:r w:rsidRPr="00945669">
        <w:rPr>
          <w:rFonts w:ascii="Times New Roman" w:hAnsi="Times New Roman"/>
          <w:sz w:val="20"/>
          <w:szCs w:val="20"/>
          <w:lang w:eastAsia="ar-SA"/>
        </w:rPr>
        <w:t xml:space="preserve">mean </w:t>
      </w:r>
      <w:r w:rsidR="001107AF" w:rsidRPr="00945669">
        <w:rPr>
          <w:rFonts w:ascii="Times New Roman" w:hAnsi="Times New Roman"/>
          <w:sz w:val="20"/>
          <w:szCs w:val="20"/>
          <w:lang w:eastAsia="ar-SA"/>
        </w:rPr>
        <w:t xml:space="preserve">and include </w:t>
      </w:r>
      <w:r w:rsidRPr="00945669">
        <w:rPr>
          <w:rFonts w:ascii="Times New Roman" w:hAnsi="Times New Roman"/>
          <w:sz w:val="20"/>
          <w:szCs w:val="20"/>
          <w:lang w:eastAsia="ar-SA"/>
        </w:rPr>
        <w:t>this Agreement</w:t>
      </w:r>
      <w:r w:rsidR="001107AF" w:rsidRPr="00945669">
        <w:rPr>
          <w:rFonts w:ascii="Times New Roman" w:hAnsi="Times New Roman"/>
          <w:sz w:val="20"/>
          <w:szCs w:val="20"/>
          <w:lang w:eastAsia="ar-SA"/>
        </w:rPr>
        <w:t>,</w:t>
      </w:r>
      <w:r w:rsidRPr="00945669">
        <w:rPr>
          <w:rFonts w:ascii="Times New Roman" w:hAnsi="Times New Roman"/>
          <w:sz w:val="20"/>
          <w:szCs w:val="20"/>
          <w:lang w:eastAsia="ar-SA"/>
        </w:rPr>
        <w:t xml:space="preserve"> </w:t>
      </w:r>
      <w:r w:rsidRPr="00945669">
        <w:rPr>
          <w:rFonts w:ascii="Times New Roman" w:hAnsi="Times New Roman"/>
          <w:sz w:val="20"/>
          <w:szCs w:val="20"/>
        </w:rPr>
        <w:t>together with all the schedules, exhibits, addendums, attachments and appendices annexed hereto and all amendments/supplements hereto;</w:t>
      </w:r>
      <w:r w:rsidRPr="00945669">
        <w:rPr>
          <w:rFonts w:ascii="Times New Roman" w:hAnsi="Times New Roman"/>
          <w:sz w:val="20"/>
          <w:szCs w:val="20"/>
          <w:lang w:eastAsia="ar-SA"/>
        </w:rPr>
        <w:t xml:space="preserve"> </w:t>
      </w:r>
    </w:p>
    <w:p w14:paraId="07431341" w14:textId="77777777" w:rsidR="00D61208" w:rsidRDefault="00936492" w:rsidP="00563588">
      <w:pPr>
        <w:suppressAutoHyphens/>
        <w:spacing w:after="120"/>
        <w:ind w:left="720"/>
        <w:jc w:val="both"/>
        <w:rPr>
          <w:b/>
          <w:sz w:val="20"/>
          <w:szCs w:val="20"/>
          <w:lang w:eastAsia="ar-SA"/>
        </w:rPr>
      </w:pPr>
      <w:r w:rsidRPr="00945669">
        <w:rPr>
          <w:sz w:val="20"/>
          <w:szCs w:val="20"/>
        </w:rPr>
        <w:t>“</w:t>
      </w:r>
      <w:r w:rsidRPr="00945669">
        <w:rPr>
          <w:b/>
          <w:sz w:val="20"/>
          <w:szCs w:val="20"/>
        </w:rPr>
        <w:t>Application Form</w:t>
      </w:r>
      <w:r w:rsidRPr="00945669">
        <w:rPr>
          <w:sz w:val="20"/>
          <w:szCs w:val="20"/>
        </w:rPr>
        <w:t xml:space="preserve">” </w:t>
      </w:r>
      <w:r w:rsidR="001107AF" w:rsidRPr="00945669">
        <w:rPr>
          <w:sz w:val="20"/>
          <w:szCs w:val="20"/>
        </w:rPr>
        <w:t xml:space="preserve">shall </w:t>
      </w:r>
      <w:r w:rsidRPr="00945669">
        <w:rPr>
          <w:sz w:val="20"/>
          <w:szCs w:val="20"/>
          <w:lang w:val="en-IN"/>
        </w:rPr>
        <w:t>mean</w:t>
      </w:r>
      <w:r w:rsidRPr="00945669">
        <w:rPr>
          <w:sz w:val="20"/>
          <w:szCs w:val="20"/>
        </w:rPr>
        <w:t xml:space="preserve"> the Loan application, in the form and manner prescribed and acceptable to BFL together with such documents and information as may be required by BFL, filled in and submitted by the Customer to BFL in relation to the Loan;</w:t>
      </w:r>
      <w:r w:rsidR="00D61208" w:rsidRPr="00D61208">
        <w:rPr>
          <w:b/>
          <w:sz w:val="20"/>
          <w:szCs w:val="20"/>
          <w:lang w:eastAsia="ar-SA"/>
        </w:rPr>
        <w:t xml:space="preserve"> </w:t>
      </w:r>
    </w:p>
    <w:p w14:paraId="33464DC0" w14:textId="77777777" w:rsidR="00936492" w:rsidRPr="00945669" w:rsidRDefault="00D61208" w:rsidP="00563588">
      <w:pPr>
        <w:suppressAutoHyphens/>
        <w:spacing w:after="120"/>
        <w:ind w:left="720"/>
        <w:jc w:val="both"/>
        <w:rPr>
          <w:sz w:val="20"/>
          <w:szCs w:val="20"/>
        </w:rPr>
      </w:pPr>
      <w:r w:rsidRPr="00D61208">
        <w:rPr>
          <w:b/>
          <w:sz w:val="20"/>
          <w:szCs w:val="20"/>
        </w:rPr>
        <w:t>“BFL Representative”</w:t>
      </w:r>
      <w:r w:rsidRPr="00D61208">
        <w:rPr>
          <w:sz w:val="20"/>
          <w:szCs w:val="20"/>
        </w:rPr>
        <w:t xml:space="preserve"> shall mean the person authorized by BFL to </w:t>
      </w:r>
      <w:proofErr w:type="spellStart"/>
      <w:r w:rsidRPr="00D61208">
        <w:rPr>
          <w:sz w:val="20"/>
          <w:szCs w:val="20"/>
        </w:rPr>
        <w:t>to</w:t>
      </w:r>
      <w:proofErr w:type="spellEnd"/>
      <w:r w:rsidRPr="00D61208">
        <w:rPr>
          <w:sz w:val="20"/>
          <w:szCs w:val="20"/>
        </w:rPr>
        <w:t xml:space="preserve"> collect the Initial Cost, Loan Documents and other information, material or documents, as mutually agreed between the Parties;</w:t>
      </w:r>
    </w:p>
    <w:p w14:paraId="2B218DE0" w14:textId="77777777" w:rsidR="00E73F32" w:rsidRPr="00945669" w:rsidRDefault="00E73F32" w:rsidP="00563588">
      <w:pPr>
        <w:suppressAutoHyphens/>
        <w:spacing w:after="120"/>
        <w:ind w:left="709" w:firstLine="11"/>
        <w:jc w:val="both"/>
        <w:rPr>
          <w:b/>
          <w:sz w:val="20"/>
          <w:szCs w:val="20"/>
          <w:lang w:eastAsia="ar-SA"/>
        </w:rPr>
      </w:pPr>
      <w:r w:rsidRPr="00945669">
        <w:rPr>
          <w:b/>
          <w:sz w:val="20"/>
          <w:szCs w:val="20"/>
          <w:lang w:eastAsia="ar-SA"/>
        </w:rPr>
        <w:t xml:space="preserve">“Business Day” </w:t>
      </w:r>
      <w:r w:rsidR="001107AF" w:rsidRPr="00945669">
        <w:rPr>
          <w:sz w:val="20"/>
          <w:szCs w:val="20"/>
          <w:lang w:eastAsia="ar-SA"/>
        </w:rPr>
        <w:t>shall</w:t>
      </w:r>
      <w:r w:rsidR="001107AF" w:rsidRPr="00945669">
        <w:rPr>
          <w:b/>
          <w:sz w:val="20"/>
          <w:szCs w:val="20"/>
          <w:lang w:eastAsia="ar-SA"/>
        </w:rPr>
        <w:t xml:space="preserve"> </w:t>
      </w:r>
      <w:r w:rsidRPr="00945669">
        <w:rPr>
          <w:sz w:val="20"/>
          <w:szCs w:val="20"/>
          <w:lang w:eastAsia="ar-SA"/>
        </w:rPr>
        <w:t>mean a day on which BFL and banks are open for business in Delhi, Pune and Mumbai;</w:t>
      </w:r>
    </w:p>
    <w:p w14:paraId="414C9D05" w14:textId="0A4C15F3" w:rsidR="00936492" w:rsidRPr="00945669" w:rsidRDefault="00936492" w:rsidP="00563588">
      <w:pPr>
        <w:suppressAutoHyphens/>
        <w:spacing w:after="120"/>
        <w:ind w:left="720"/>
        <w:jc w:val="both"/>
        <w:rPr>
          <w:b/>
          <w:sz w:val="20"/>
          <w:szCs w:val="20"/>
          <w:lang w:eastAsia="ar-SA"/>
        </w:rPr>
      </w:pPr>
      <w:r w:rsidRPr="00945669">
        <w:rPr>
          <w:b/>
          <w:sz w:val="20"/>
          <w:szCs w:val="20"/>
          <w:lang w:eastAsia="ar-SA"/>
        </w:rPr>
        <w:t>“Customer”</w:t>
      </w:r>
      <w:r w:rsidRPr="00945669">
        <w:rPr>
          <w:sz w:val="20"/>
          <w:szCs w:val="20"/>
          <w:lang w:eastAsia="ar-SA"/>
        </w:rPr>
        <w:t xml:space="preserve"> shall mean the customer of the </w:t>
      </w:r>
      <w:r w:rsidR="00073B9A" w:rsidRPr="00073B9A">
        <w:rPr>
          <w:sz w:val="20"/>
          <w:szCs w:val="20"/>
          <w:lang w:eastAsia="ar-SA"/>
        </w:rPr>
        <w:t>Service Provider</w:t>
      </w:r>
      <w:r w:rsidR="00B43101" w:rsidRPr="00073B9A">
        <w:rPr>
          <w:sz w:val="20"/>
          <w:szCs w:val="20"/>
          <w:lang w:eastAsia="ar-SA"/>
        </w:rPr>
        <w:t xml:space="preserve"> </w:t>
      </w:r>
      <w:r w:rsidR="00B43101" w:rsidRPr="00B43101">
        <w:rPr>
          <w:sz w:val="20"/>
          <w:szCs w:val="20"/>
          <w:lang w:eastAsia="ar-SA"/>
        </w:rPr>
        <w:t xml:space="preserve">or any other person who is a blood relative of the customer of </w:t>
      </w:r>
      <w:r w:rsidR="00073B9A" w:rsidRPr="00073B9A">
        <w:rPr>
          <w:sz w:val="20"/>
          <w:szCs w:val="20"/>
          <w:lang w:eastAsia="ar-SA"/>
        </w:rPr>
        <w:t>Service Provider</w:t>
      </w:r>
      <w:r w:rsidR="00B43101" w:rsidRPr="00073B9A">
        <w:rPr>
          <w:sz w:val="20"/>
          <w:szCs w:val="20"/>
          <w:lang w:eastAsia="ar-SA"/>
        </w:rPr>
        <w:t xml:space="preserve"> </w:t>
      </w:r>
      <w:r w:rsidR="00B43101" w:rsidRPr="00B43101">
        <w:rPr>
          <w:sz w:val="20"/>
          <w:szCs w:val="20"/>
          <w:lang w:eastAsia="ar-SA"/>
        </w:rPr>
        <w:t>and who bears the responsibility of paying for the Services by way of Loan</w:t>
      </w:r>
      <w:r w:rsidRPr="00945669">
        <w:rPr>
          <w:sz w:val="20"/>
          <w:szCs w:val="20"/>
          <w:lang w:eastAsia="ar-SA"/>
        </w:rPr>
        <w:t xml:space="preserve">; </w:t>
      </w:r>
    </w:p>
    <w:p w14:paraId="3330B012" w14:textId="57DDB451" w:rsidR="00936492" w:rsidRDefault="00936492" w:rsidP="00563588">
      <w:pPr>
        <w:suppressAutoHyphens/>
        <w:spacing w:after="120"/>
        <w:ind w:left="720"/>
        <w:jc w:val="both"/>
        <w:rPr>
          <w:sz w:val="20"/>
          <w:szCs w:val="20"/>
          <w:lang w:eastAsia="ar-SA"/>
        </w:rPr>
      </w:pPr>
      <w:r w:rsidRPr="00945669">
        <w:rPr>
          <w:b/>
          <w:sz w:val="20"/>
          <w:szCs w:val="20"/>
          <w:lang w:eastAsia="ar-SA"/>
        </w:rPr>
        <w:t xml:space="preserve">“Down </w:t>
      </w:r>
      <w:proofErr w:type="gramStart"/>
      <w:r w:rsidRPr="00945669">
        <w:rPr>
          <w:b/>
          <w:sz w:val="20"/>
          <w:szCs w:val="20"/>
          <w:lang w:eastAsia="ar-SA"/>
        </w:rPr>
        <w:t xml:space="preserve">Payment” </w:t>
      </w:r>
      <w:r w:rsidR="001107AF" w:rsidRPr="00945669">
        <w:rPr>
          <w:b/>
          <w:sz w:val="20"/>
          <w:szCs w:val="20"/>
          <w:lang w:eastAsia="ar-SA"/>
        </w:rPr>
        <w:t xml:space="preserve"> </w:t>
      </w:r>
      <w:r w:rsidRPr="00945669">
        <w:rPr>
          <w:sz w:val="20"/>
          <w:szCs w:val="20"/>
          <w:lang w:eastAsia="ar-SA"/>
        </w:rPr>
        <w:t>mean</w:t>
      </w:r>
      <w:proofErr w:type="gramEnd"/>
      <w:r w:rsidRPr="00945669">
        <w:rPr>
          <w:sz w:val="20"/>
          <w:szCs w:val="20"/>
          <w:lang w:eastAsia="ar-SA"/>
        </w:rPr>
        <w:t xml:space="preserve"> the payment made by the Customer to the </w:t>
      </w:r>
      <w:r w:rsidR="00073B9A" w:rsidRPr="00073B9A">
        <w:rPr>
          <w:sz w:val="20"/>
          <w:szCs w:val="20"/>
          <w:lang w:eastAsia="ar-SA"/>
        </w:rPr>
        <w:t>Service Provider</w:t>
      </w:r>
      <w:r w:rsidRPr="00073B9A">
        <w:rPr>
          <w:sz w:val="20"/>
          <w:szCs w:val="20"/>
          <w:lang w:eastAsia="ar-SA"/>
        </w:rPr>
        <w:t xml:space="preserve"> </w:t>
      </w:r>
      <w:r w:rsidRPr="00945669">
        <w:rPr>
          <w:sz w:val="20"/>
          <w:szCs w:val="20"/>
          <w:lang w:eastAsia="ar-SA"/>
        </w:rPr>
        <w:t xml:space="preserve">at the time of </w:t>
      </w:r>
      <w:r w:rsidR="00606CFC">
        <w:rPr>
          <w:sz w:val="20"/>
          <w:szCs w:val="20"/>
          <w:lang w:eastAsia="ar-SA"/>
        </w:rPr>
        <w:t>availing</w:t>
      </w:r>
      <w:r w:rsidRPr="00945669">
        <w:rPr>
          <w:sz w:val="20"/>
          <w:szCs w:val="20"/>
          <w:lang w:eastAsia="ar-SA"/>
        </w:rPr>
        <w:t xml:space="preserve"> the </w:t>
      </w:r>
      <w:r w:rsidR="00B43101">
        <w:rPr>
          <w:sz w:val="20"/>
          <w:szCs w:val="20"/>
          <w:lang w:eastAsia="ar-SA"/>
        </w:rPr>
        <w:t>Service</w:t>
      </w:r>
      <w:r w:rsidRPr="00945669">
        <w:rPr>
          <w:sz w:val="20"/>
          <w:szCs w:val="20"/>
          <w:lang w:eastAsia="ar-SA"/>
        </w:rPr>
        <w:t xml:space="preserve">, which shall be </w:t>
      </w:r>
      <w:r w:rsidR="00962CEE" w:rsidRPr="00945669">
        <w:rPr>
          <w:sz w:val="20"/>
          <w:szCs w:val="20"/>
          <w:lang w:eastAsia="ar-SA"/>
        </w:rPr>
        <w:t xml:space="preserve">equivalent to </w:t>
      </w:r>
      <w:r w:rsidRPr="00945669">
        <w:rPr>
          <w:sz w:val="20"/>
          <w:szCs w:val="20"/>
          <w:lang w:eastAsia="ar-SA"/>
        </w:rPr>
        <w:t xml:space="preserve">the sale price of the </w:t>
      </w:r>
      <w:r w:rsidR="00B43101">
        <w:rPr>
          <w:sz w:val="20"/>
          <w:szCs w:val="20"/>
          <w:lang w:eastAsia="ar-SA"/>
        </w:rPr>
        <w:t>Service</w:t>
      </w:r>
      <w:r w:rsidRPr="00945669">
        <w:rPr>
          <w:sz w:val="20"/>
          <w:szCs w:val="20"/>
          <w:lang w:eastAsia="ar-SA"/>
        </w:rPr>
        <w:t xml:space="preserve"> less the amount of </w:t>
      </w:r>
      <w:r w:rsidR="001107AF" w:rsidRPr="00945669">
        <w:rPr>
          <w:sz w:val="20"/>
          <w:szCs w:val="20"/>
          <w:lang w:eastAsia="ar-SA"/>
        </w:rPr>
        <w:t xml:space="preserve">the </w:t>
      </w:r>
      <w:r w:rsidRPr="00945669">
        <w:rPr>
          <w:sz w:val="20"/>
          <w:szCs w:val="20"/>
          <w:lang w:eastAsia="ar-SA"/>
        </w:rPr>
        <w:t xml:space="preserve">Loan granted by BFL; </w:t>
      </w:r>
    </w:p>
    <w:p w14:paraId="6DDF618D" w14:textId="77777777" w:rsidR="005870D6" w:rsidRPr="005870D6" w:rsidRDefault="005870D6" w:rsidP="00563588">
      <w:pPr>
        <w:suppressAutoHyphens/>
        <w:spacing w:after="120"/>
        <w:ind w:left="1440" w:hanging="720"/>
        <w:jc w:val="both"/>
        <w:rPr>
          <w:sz w:val="20"/>
          <w:szCs w:val="20"/>
          <w:lang w:eastAsia="ar-SA"/>
        </w:rPr>
      </w:pPr>
      <w:r>
        <w:rPr>
          <w:b/>
          <w:sz w:val="20"/>
          <w:szCs w:val="20"/>
          <w:lang w:eastAsia="ar-SA"/>
        </w:rPr>
        <w:t>“</w:t>
      </w:r>
      <w:r w:rsidRPr="005870D6">
        <w:rPr>
          <w:b/>
          <w:sz w:val="20"/>
          <w:szCs w:val="20"/>
          <w:lang w:eastAsia="ar-SA"/>
        </w:rPr>
        <w:t>Gross Invoice Value</w:t>
      </w:r>
      <w:r>
        <w:rPr>
          <w:b/>
          <w:sz w:val="20"/>
          <w:szCs w:val="20"/>
          <w:lang w:eastAsia="ar-SA"/>
        </w:rPr>
        <w:t xml:space="preserve">” </w:t>
      </w:r>
      <w:r w:rsidRPr="005870D6">
        <w:rPr>
          <w:sz w:val="20"/>
          <w:szCs w:val="20"/>
          <w:lang w:eastAsia="ar-SA"/>
        </w:rPr>
        <w:t>shall mean the invoice value of Service</w:t>
      </w:r>
      <w:r>
        <w:rPr>
          <w:sz w:val="20"/>
          <w:szCs w:val="20"/>
          <w:lang w:eastAsia="ar-SA"/>
        </w:rPr>
        <w:t xml:space="preserve"> along with any applicable taxes;</w:t>
      </w:r>
    </w:p>
    <w:p w14:paraId="2DAE5536" w14:textId="7716D7FC" w:rsidR="00C126F6" w:rsidRDefault="00C126F6" w:rsidP="00563588">
      <w:pPr>
        <w:suppressAutoHyphens/>
        <w:spacing w:after="120"/>
        <w:ind w:left="720"/>
        <w:jc w:val="both"/>
        <w:rPr>
          <w:sz w:val="20"/>
          <w:szCs w:val="20"/>
          <w:lang w:eastAsia="ar-SA"/>
        </w:rPr>
      </w:pPr>
      <w:r w:rsidRPr="00945669">
        <w:rPr>
          <w:b/>
          <w:sz w:val="20"/>
          <w:szCs w:val="20"/>
          <w:lang w:eastAsia="ar-SA"/>
        </w:rPr>
        <w:t xml:space="preserve">“Initial Cost” </w:t>
      </w:r>
      <w:r w:rsidRPr="00945669">
        <w:rPr>
          <w:sz w:val="20"/>
          <w:szCs w:val="20"/>
          <w:lang w:eastAsia="ar-SA"/>
        </w:rPr>
        <w:t xml:space="preserve">shall mean the </w:t>
      </w:r>
      <w:r w:rsidR="00873D8F">
        <w:rPr>
          <w:sz w:val="20"/>
          <w:szCs w:val="20"/>
          <w:lang w:eastAsia="ar-SA"/>
        </w:rPr>
        <w:t xml:space="preserve">service </w:t>
      </w:r>
      <w:r w:rsidR="00873D8F" w:rsidRPr="005106A0">
        <w:rPr>
          <w:sz w:val="20"/>
          <w:szCs w:val="20"/>
          <w:lang w:eastAsia="ar-SA"/>
        </w:rPr>
        <w:t xml:space="preserve">charges </w:t>
      </w:r>
      <w:r w:rsidR="00CE26B3" w:rsidRPr="005106A0">
        <w:rPr>
          <w:sz w:val="20"/>
          <w:szCs w:val="20"/>
          <w:lang w:eastAsia="ar-SA"/>
        </w:rPr>
        <w:t>and other charges levied by BFL</w:t>
      </w:r>
      <w:r w:rsidR="00BB456F" w:rsidRPr="005106A0">
        <w:rPr>
          <w:sz w:val="20"/>
          <w:szCs w:val="20"/>
          <w:lang w:eastAsia="ar-SA"/>
        </w:rPr>
        <w:t xml:space="preserve"> and paid by the Customer to the </w:t>
      </w:r>
      <w:r w:rsidR="00073B9A" w:rsidRPr="00073B9A">
        <w:rPr>
          <w:sz w:val="20"/>
          <w:szCs w:val="20"/>
          <w:lang w:eastAsia="ar-SA"/>
        </w:rPr>
        <w:t>Service Provider</w:t>
      </w:r>
      <w:r w:rsidR="005052C2" w:rsidRPr="00073B9A">
        <w:rPr>
          <w:sz w:val="20"/>
          <w:szCs w:val="20"/>
          <w:lang w:eastAsia="ar-SA"/>
        </w:rPr>
        <w:t xml:space="preserve"> </w:t>
      </w:r>
      <w:r w:rsidR="00CE26B3" w:rsidRPr="005106A0">
        <w:rPr>
          <w:sz w:val="20"/>
          <w:szCs w:val="20"/>
          <w:lang w:eastAsia="ar-SA"/>
        </w:rPr>
        <w:t xml:space="preserve">details of which are provided in </w:t>
      </w:r>
      <w:r w:rsidR="00CE26B3" w:rsidRPr="005106A0">
        <w:rPr>
          <w:b/>
          <w:sz w:val="20"/>
          <w:szCs w:val="20"/>
          <w:lang w:eastAsia="ar-SA"/>
        </w:rPr>
        <w:t>Sch</w:t>
      </w:r>
      <w:r w:rsidR="00CE26B3" w:rsidRPr="00945669">
        <w:rPr>
          <w:b/>
          <w:sz w:val="20"/>
          <w:szCs w:val="20"/>
          <w:lang w:eastAsia="ar-SA"/>
        </w:rPr>
        <w:t>edule I</w:t>
      </w:r>
      <w:r w:rsidR="009A32B1">
        <w:rPr>
          <w:b/>
          <w:sz w:val="20"/>
          <w:szCs w:val="20"/>
          <w:lang w:eastAsia="ar-SA"/>
        </w:rPr>
        <w:t>I</w:t>
      </w:r>
      <w:r w:rsidR="00B43101" w:rsidRPr="00B43101">
        <w:rPr>
          <w:sz w:val="20"/>
          <w:szCs w:val="20"/>
          <w:lang w:eastAsia="ar-SA"/>
        </w:rPr>
        <w:t xml:space="preserve"> </w:t>
      </w:r>
      <w:r w:rsidR="00B43101" w:rsidRPr="00701AD2">
        <w:rPr>
          <w:sz w:val="20"/>
          <w:szCs w:val="20"/>
          <w:lang w:eastAsia="ar-SA"/>
        </w:rPr>
        <w:t>or as may be mutually agreed between the Parties in writing from time to time</w:t>
      </w:r>
      <w:r w:rsidR="00CE26B3" w:rsidRPr="00945669">
        <w:rPr>
          <w:sz w:val="20"/>
          <w:szCs w:val="20"/>
          <w:lang w:eastAsia="ar-SA"/>
        </w:rPr>
        <w:t xml:space="preserve">; </w:t>
      </w:r>
    </w:p>
    <w:p w14:paraId="1407BD2E" w14:textId="77777777" w:rsidR="00CC28AF" w:rsidRPr="00044402" w:rsidRDefault="00CC28AF" w:rsidP="00563588">
      <w:pPr>
        <w:suppressAutoHyphens/>
        <w:spacing w:after="120"/>
        <w:ind w:left="720"/>
        <w:jc w:val="both"/>
        <w:rPr>
          <w:b/>
          <w:color w:val="000000"/>
          <w:sz w:val="20"/>
          <w:szCs w:val="20"/>
          <w:lang w:eastAsia="ar-SA"/>
        </w:rPr>
      </w:pPr>
      <w:r w:rsidRPr="00044402">
        <w:rPr>
          <w:b/>
          <w:color w:val="000000"/>
          <w:sz w:val="20"/>
          <w:szCs w:val="20"/>
          <w:lang w:eastAsia="ar-SA"/>
        </w:rPr>
        <w:t>“</w:t>
      </w:r>
      <w:r w:rsidR="00436D32" w:rsidRPr="00436D32">
        <w:rPr>
          <w:b/>
          <w:color w:val="000000"/>
          <w:sz w:val="20"/>
          <w:szCs w:val="20"/>
          <w:lang w:eastAsia="ar-SA"/>
        </w:rPr>
        <w:t>Interest Subsidy</w:t>
      </w:r>
      <w:r w:rsidRPr="00044402">
        <w:rPr>
          <w:b/>
          <w:color w:val="000000"/>
          <w:sz w:val="20"/>
          <w:szCs w:val="20"/>
          <w:lang w:eastAsia="ar-SA"/>
        </w:rPr>
        <w:t xml:space="preserve">” </w:t>
      </w:r>
      <w:r w:rsidRPr="00044402">
        <w:rPr>
          <w:color w:val="000000"/>
          <w:sz w:val="20"/>
          <w:szCs w:val="20"/>
          <w:lang w:eastAsia="ar-SA"/>
        </w:rPr>
        <w:t xml:space="preserve">means the amount as may be mutually decided by the Parties from time to time to compensate BFL for the loss of interest incurred by BFL by providing </w:t>
      </w:r>
      <w:r w:rsidR="002B2796" w:rsidRPr="002B2796">
        <w:rPr>
          <w:color w:val="000000"/>
          <w:sz w:val="20"/>
          <w:szCs w:val="20"/>
          <w:lang w:eastAsia="ar-SA"/>
        </w:rPr>
        <w:t xml:space="preserve">Loans </w:t>
      </w:r>
      <w:r w:rsidRPr="00044402">
        <w:rPr>
          <w:color w:val="000000"/>
          <w:sz w:val="20"/>
          <w:szCs w:val="20"/>
          <w:lang w:eastAsia="ar-SA"/>
        </w:rPr>
        <w:t>to the Customers</w:t>
      </w:r>
      <w:r w:rsidR="00B43101">
        <w:rPr>
          <w:color w:val="000000"/>
          <w:sz w:val="20"/>
          <w:szCs w:val="20"/>
          <w:lang w:eastAsia="ar-SA"/>
        </w:rPr>
        <w:t>;</w:t>
      </w:r>
      <w:r w:rsidRPr="00044402">
        <w:rPr>
          <w:color w:val="000000"/>
          <w:sz w:val="20"/>
          <w:szCs w:val="20"/>
          <w:lang w:eastAsia="ar-SA"/>
        </w:rPr>
        <w:t xml:space="preserve"> </w:t>
      </w:r>
    </w:p>
    <w:p w14:paraId="07F148E8" w14:textId="16407949" w:rsidR="00936492" w:rsidRPr="00945669" w:rsidRDefault="00936492" w:rsidP="00563588">
      <w:pPr>
        <w:suppressAutoHyphens/>
        <w:spacing w:after="120"/>
        <w:ind w:left="720"/>
        <w:jc w:val="both"/>
        <w:rPr>
          <w:sz w:val="20"/>
          <w:szCs w:val="20"/>
          <w:lang w:eastAsia="ar-SA"/>
        </w:rPr>
      </w:pPr>
      <w:r w:rsidRPr="00945669">
        <w:rPr>
          <w:b/>
          <w:sz w:val="20"/>
          <w:szCs w:val="20"/>
          <w:lang w:eastAsia="ar-SA"/>
        </w:rPr>
        <w:t xml:space="preserve">“Invoice” </w:t>
      </w:r>
      <w:r w:rsidRPr="00945669">
        <w:rPr>
          <w:sz w:val="20"/>
          <w:szCs w:val="20"/>
          <w:lang w:eastAsia="ar-SA"/>
        </w:rPr>
        <w:t xml:space="preserve">shall mean the invoice issued by the </w:t>
      </w:r>
      <w:r w:rsidR="00073B9A" w:rsidRPr="00073B9A">
        <w:rPr>
          <w:sz w:val="20"/>
          <w:szCs w:val="20"/>
          <w:lang w:eastAsia="ar-SA"/>
        </w:rPr>
        <w:t>Service Provider</w:t>
      </w:r>
      <w:r w:rsidRPr="00073B9A">
        <w:rPr>
          <w:sz w:val="20"/>
          <w:szCs w:val="20"/>
          <w:lang w:eastAsia="ar-SA"/>
        </w:rPr>
        <w:t xml:space="preserve"> </w:t>
      </w:r>
      <w:r w:rsidRPr="00945669">
        <w:rPr>
          <w:sz w:val="20"/>
          <w:szCs w:val="20"/>
          <w:lang w:eastAsia="ar-SA"/>
        </w:rPr>
        <w:t xml:space="preserve">to the Customer for </w:t>
      </w:r>
      <w:r w:rsidR="00931111">
        <w:rPr>
          <w:sz w:val="20"/>
          <w:szCs w:val="20"/>
          <w:lang w:eastAsia="ar-SA"/>
        </w:rPr>
        <w:t>availing</w:t>
      </w:r>
      <w:r w:rsidRPr="00945669">
        <w:rPr>
          <w:sz w:val="20"/>
          <w:szCs w:val="20"/>
          <w:lang w:eastAsia="ar-SA"/>
        </w:rPr>
        <w:t xml:space="preserve"> the </w:t>
      </w:r>
      <w:r w:rsidR="00B43101">
        <w:rPr>
          <w:sz w:val="20"/>
          <w:szCs w:val="20"/>
          <w:lang w:eastAsia="ar-SA"/>
        </w:rPr>
        <w:t>Service</w:t>
      </w:r>
      <w:r w:rsidRPr="00945669">
        <w:rPr>
          <w:sz w:val="20"/>
          <w:szCs w:val="20"/>
          <w:lang w:eastAsia="ar-SA"/>
        </w:rPr>
        <w:t xml:space="preserve"> and shall contain the name, address, telephone number, email address and other details of the Customer</w:t>
      </w:r>
      <w:r w:rsidR="001107AF" w:rsidRPr="00945669">
        <w:rPr>
          <w:sz w:val="20"/>
          <w:szCs w:val="20"/>
          <w:lang w:eastAsia="ar-SA"/>
        </w:rPr>
        <w:t>;</w:t>
      </w:r>
    </w:p>
    <w:p w14:paraId="4E86B2CA" w14:textId="71223A5B" w:rsidR="00936492" w:rsidRPr="00945669" w:rsidRDefault="00936492" w:rsidP="00563588">
      <w:pPr>
        <w:suppressAutoHyphens/>
        <w:spacing w:after="120"/>
        <w:ind w:left="720"/>
        <w:jc w:val="both"/>
        <w:rPr>
          <w:sz w:val="20"/>
          <w:szCs w:val="20"/>
          <w:lang w:eastAsia="ar-SA"/>
        </w:rPr>
      </w:pPr>
      <w:r w:rsidRPr="00945669">
        <w:rPr>
          <w:b/>
          <w:sz w:val="20"/>
          <w:szCs w:val="20"/>
          <w:lang w:eastAsia="ar-SA"/>
        </w:rPr>
        <w:t>“Loan”</w:t>
      </w:r>
      <w:r w:rsidRPr="00945669">
        <w:rPr>
          <w:sz w:val="20"/>
          <w:szCs w:val="20"/>
          <w:lang w:eastAsia="ar-SA"/>
        </w:rPr>
        <w:t xml:space="preserve"> </w:t>
      </w:r>
      <w:r w:rsidR="001107AF" w:rsidRPr="00945669">
        <w:rPr>
          <w:sz w:val="20"/>
          <w:szCs w:val="20"/>
          <w:lang w:eastAsia="ar-SA"/>
        </w:rPr>
        <w:t xml:space="preserve">shall </w:t>
      </w:r>
      <w:r w:rsidRPr="00945669">
        <w:rPr>
          <w:sz w:val="20"/>
          <w:szCs w:val="20"/>
          <w:lang w:eastAsia="ar-SA"/>
        </w:rPr>
        <w:t xml:space="preserve">mean the loan/finance provided by BFL to </w:t>
      </w:r>
      <w:r w:rsidR="001107AF" w:rsidRPr="00945669">
        <w:rPr>
          <w:sz w:val="20"/>
          <w:szCs w:val="20"/>
          <w:lang w:eastAsia="ar-SA"/>
        </w:rPr>
        <w:t>the</w:t>
      </w:r>
      <w:r w:rsidRPr="00945669">
        <w:rPr>
          <w:sz w:val="20"/>
          <w:szCs w:val="20"/>
          <w:lang w:eastAsia="ar-SA"/>
        </w:rPr>
        <w:t xml:space="preserve"> Customer for </w:t>
      </w:r>
      <w:r w:rsidR="00931111">
        <w:rPr>
          <w:sz w:val="20"/>
          <w:szCs w:val="20"/>
          <w:lang w:eastAsia="ar-SA"/>
        </w:rPr>
        <w:t>availing</w:t>
      </w:r>
      <w:r w:rsidRPr="00945669">
        <w:rPr>
          <w:sz w:val="20"/>
          <w:szCs w:val="20"/>
          <w:lang w:eastAsia="ar-SA"/>
        </w:rPr>
        <w:t xml:space="preserve"> </w:t>
      </w:r>
      <w:r w:rsidR="001107AF" w:rsidRPr="00945669">
        <w:rPr>
          <w:sz w:val="20"/>
          <w:szCs w:val="20"/>
          <w:lang w:eastAsia="ar-SA"/>
        </w:rPr>
        <w:t xml:space="preserve">the </w:t>
      </w:r>
      <w:r w:rsidR="00B43101">
        <w:rPr>
          <w:sz w:val="20"/>
          <w:szCs w:val="20"/>
          <w:lang w:eastAsia="ar-SA"/>
        </w:rPr>
        <w:t>Service</w:t>
      </w:r>
      <w:r w:rsidRPr="00945669">
        <w:rPr>
          <w:sz w:val="20"/>
          <w:szCs w:val="20"/>
          <w:lang w:eastAsia="ar-SA"/>
        </w:rPr>
        <w:t xml:space="preserve"> from the </w:t>
      </w:r>
      <w:r w:rsidR="006B3EB2" w:rsidRPr="006B3EB2">
        <w:rPr>
          <w:sz w:val="20"/>
          <w:szCs w:val="20"/>
          <w:lang w:eastAsia="ar-SA"/>
        </w:rPr>
        <w:t>Service Provider</w:t>
      </w:r>
      <w:r w:rsidRPr="006B3EB2">
        <w:rPr>
          <w:sz w:val="20"/>
          <w:szCs w:val="20"/>
          <w:lang w:eastAsia="ar-SA"/>
        </w:rPr>
        <w:t>,</w:t>
      </w:r>
      <w:r w:rsidRPr="00945669">
        <w:rPr>
          <w:sz w:val="20"/>
          <w:szCs w:val="20"/>
          <w:lang w:eastAsia="ar-SA"/>
        </w:rPr>
        <w:t xml:space="preserve"> for an amount equal to the sale price of the </w:t>
      </w:r>
      <w:r w:rsidR="00B43101">
        <w:rPr>
          <w:sz w:val="20"/>
          <w:szCs w:val="20"/>
          <w:lang w:eastAsia="ar-SA"/>
        </w:rPr>
        <w:t>Service</w:t>
      </w:r>
      <w:r w:rsidRPr="00945669">
        <w:rPr>
          <w:sz w:val="20"/>
          <w:szCs w:val="20"/>
          <w:lang w:eastAsia="ar-SA"/>
        </w:rPr>
        <w:t xml:space="preserve"> less (a) the Down</w:t>
      </w:r>
      <w:r w:rsidR="00617E8C" w:rsidRPr="00945669">
        <w:rPr>
          <w:sz w:val="20"/>
          <w:szCs w:val="20"/>
          <w:lang w:eastAsia="ar-SA"/>
        </w:rPr>
        <w:t xml:space="preserve"> Payment; and (b) </w:t>
      </w:r>
      <w:r w:rsidR="001107AF" w:rsidRPr="00945669">
        <w:rPr>
          <w:sz w:val="20"/>
          <w:szCs w:val="20"/>
          <w:lang w:eastAsia="ar-SA"/>
        </w:rPr>
        <w:t xml:space="preserve">the </w:t>
      </w:r>
      <w:r w:rsidR="00617E8C" w:rsidRPr="00945669">
        <w:rPr>
          <w:sz w:val="20"/>
          <w:szCs w:val="20"/>
          <w:lang w:eastAsia="ar-SA"/>
        </w:rPr>
        <w:t>Initial Cost</w:t>
      </w:r>
      <w:r w:rsidR="001107AF" w:rsidRPr="00945669">
        <w:rPr>
          <w:sz w:val="20"/>
          <w:szCs w:val="20"/>
          <w:lang w:eastAsia="ar-SA"/>
        </w:rPr>
        <w:t>;</w:t>
      </w:r>
    </w:p>
    <w:p w14:paraId="2085C64D" w14:textId="77777777" w:rsidR="00936492" w:rsidRPr="00945669" w:rsidRDefault="00936492" w:rsidP="00563588">
      <w:pPr>
        <w:suppressAutoHyphens/>
        <w:spacing w:after="120"/>
        <w:ind w:left="720" w:firstLine="60"/>
        <w:jc w:val="both"/>
        <w:rPr>
          <w:sz w:val="20"/>
          <w:szCs w:val="20"/>
          <w:lang w:eastAsia="ar-SA"/>
        </w:rPr>
      </w:pPr>
      <w:r w:rsidRPr="00945669">
        <w:rPr>
          <w:b/>
          <w:sz w:val="20"/>
          <w:szCs w:val="20"/>
          <w:lang w:eastAsia="ar-SA"/>
        </w:rPr>
        <w:t>“Loan Documents”</w:t>
      </w:r>
      <w:r w:rsidRPr="00945669">
        <w:rPr>
          <w:sz w:val="20"/>
          <w:szCs w:val="20"/>
          <w:lang w:eastAsia="ar-SA"/>
        </w:rPr>
        <w:t xml:space="preserve"> shall mean this Agreement, the Application Form, and such other documents which BFL designates as Loan Document</w:t>
      </w:r>
      <w:r w:rsidR="001107AF" w:rsidRPr="00945669">
        <w:rPr>
          <w:sz w:val="20"/>
          <w:szCs w:val="20"/>
          <w:lang w:eastAsia="ar-SA"/>
        </w:rPr>
        <w:t>s</w:t>
      </w:r>
      <w:r w:rsidRPr="00945669">
        <w:rPr>
          <w:sz w:val="20"/>
          <w:szCs w:val="20"/>
          <w:lang w:eastAsia="ar-SA"/>
        </w:rPr>
        <w:t xml:space="preserve"> from time to time;</w:t>
      </w:r>
      <w:r w:rsidR="001545B0">
        <w:rPr>
          <w:sz w:val="20"/>
          <w:szCs w:val="20"/>
          <w:lang w:eastAsia="ar-SA"/>
        </w:rPr>
        <w:t xml:space="preserve"> and</w:t>
      </w:r>
    </w:p>
    <w:p w14:paraId="4715466C" w14:textId="7DA81A2A" w:rsidR="00936492" w:rsidRPr="00945669" w:rsidRDefault="00936492" w:rsidP="00563588">
      <w:pPr>
        <w:suppressAutoHyphens/>
        <w:spacing w:after="120"/>
        <w:ind w:left="720"/>
        <w:jc w:val="both"/>
        <w:rPr>
          <w:sz w:val="20"/>
          <w:szCs w:val="20"/>
          <w:lang w:eastAsia="ar-SA"/>
        </w:rPr>
      </w:pPr>
      <w:r w:rsidRPr="00945669">
        <w:rPr>
          <w:b/>
          <w:sz w:val="20"/>
          <w:szCs w:val="20"/>
          <w:lang w:eastAsia="ar-SA"/>
        </w:rPr>
        <w:t>“</w:t>
      </w:r>
      <w:r w:rsidR="00B43101">
        <w:rPr>
          <w:b/>
          <w:sz w:val="20"/>
          <w:szCs w:val="20"/>
          <w:lang w:eastAsia="ar-SA"/>
        </w:rPr>
        <w:t>Service</w:t>
      </w:r>
      <w:r w:rsidRPr="00945669">
        <w:rPr>
          <w:b/>
          <w:sz w:val="20"/>
          <w:szCs w:val="20"/>
          <w:lang w:eastAsia="ar-SA"/>
        </w:rPr>
        <w:t>”</w:t>
      </w:r>
      <w:r w:rsidRPr="00945669">
        <w:rPr>
          <w:sz w:val="20"/>
          <w:szCs w:val="20"/>
          <w:lang w:eastAsia="ar-SA"/>
        </w:rPr>
        <w:t xml:space="preserve"> means </w:t>
      </w:r>
      <w:r w:rsidRPr="00945669">
        <w:rPr>
          <w:sz w:val="20"/>
          <w:szCs w:val="20"/>
        </w:rPr>
        <w:t xml:space="preserve">the </w:t>
      </w:r>
      <w:r w:rsidR="00E41581">
        <w:rPr>
          <w:sz w:val="20"/>
          <w:szCs w:val="20"/>
        </w:rPr>
        <w:t>s</w:t>
      </w:r>
      <w:r w:rsidR="00B43101">
        <w:rPr>
          <w:sz w:val="20"/>
          <w:szCs w:val="20"/>
        </w:rPr>
        <w:t>ervice</w:t>
      </w:r>
      <w:r w:rsidRPr="00945669">
        <w:rPr>
          <w:sz w:val="20"/>
          <w:szCs w:val="20"/>
        </w:rPr>
        <w:t xml:space="preserve">s which are being </w:t>
      </w:r>
      <w:r w:rsidR="00E41581">
        <w:rPr>
          <w:sz w:val="20"/>
          <w:szCs w:val="20"/>
        </w:rPr>
        <w:t>provided</w:t>
      </w:r>
      <w:r w:rsidRPr="00945669">
        <w:rPr>
          <w:sz w:val="20"/>
          <w:szCs w:val="20"/>
        </w:rPr>
        <w:t xml:space="preserve"> by the </w:t>
      </w:r>
      <w:r w:rsidR="006B3EB2" w:rsidRPr="006B3EB2">
        <w:rPr>
          <w:sz w:val="20"/>
          <w:szCs w:val="20"/>
        </w:rPr>
        <w:t>Service Provider</w:t>
      </w:r>
      <w:r w:rsidRPr="006B3EB2">
        <w:rPr>
          <w:sz w:val="20"/>
          <w:szCs w:val="20"/>
        </w:rPr>
        <w:t xml:space="preserve"> </w:t>
      </w:r>
      <w:r w:rsidRPr="00945669">
        <w:rPr>
          <w:sz w:val="20"/>
          <w:szCs w:val="20"/>
        </w:rPr>
        <w:t xml:space="preserve">to the Customers, details of which </w:t>
      </w:r>
      <w:r w:rsidRPr="00945669">
        <w:rPr>
          <w:sz w:val="20"/>
          <w:szCs w:val="20"/>
          <w:lang w:eastAsia="ar-SA"/>
        </w:rPr>
        <w:t xml:space="preserve">have been provided under </w:t>
      </w:r>
      <w:r w:rsidRPr="00945669">
        <w:rPr>
          <w:b/>
          <w:sz w:val="20"/>
          <w:szCs w:val="20"/>
          <w:lang w:eastAsia="ar-SA"/>
        </w:rPr>
        <w:t>Schedule I</w:t>
      </w:r>
      <w:r w:rsidRPr="00945669">
        <w:rPr>
          <w:sz w:val="20"/>
          <w:szCs w:val="20"/>
          <w:lang w:eastAsia="ar-SA"/>
        </w:rPr>
        <w:t>.</w:t>
      </w:r>
    </w:p>
    <w:p w14:paraId="163B7DE5" w14:textId="77777777" w:rsidR="00936492" w:rsidRPr="00945669" w:rsidRDefault="00936492" w:rsidP="00563588">
      <w:pPr>
        <w:pStyle w:val="Heading1"/>
        <w:numPr>
          <w:ilvl w:val="1"/>
          <w:numId w:val="11"/>
        </w:numPr>
        <w:spacing w:before="360"/>
        <w:ind w:hanging="720"/>
        <w:jc w:val="both"/>
        <w:rPr>
          <w:b w:val="0"/>
          <w:sz w:val="20"/>
          <w:lang w:eastAsia="ar-SA"/>
        </w:rPr>
      </w:pPr>
      <w:r w:rsidRPr="00945669">
        <w:rPr>
          <w:b w:val="0"/>
          <w:bCs w:val="0"/>
          <w:sz w:val="20"/>
          <w:u w:val="single"/>
          <w:lang w:eastAsia="ar-SA"/>
        </w:rPr>
        <w:t>Interpretation</w:t>
      </w:r>
    </w:p>
    <w:p w14:paraId="035979CF" w14:textId="77777777" w:rsidR="00936492" w:rsidRPr="00945669" w:rsidRDefault="00936492" w:rsidP="00962CEE">
      <w:pPr>
        <w:suppressAutoHyphens/>
        <w:jc w:val="both"/>
        <w:rPr>
          <w:b/>
          <w:sz w:val="20"/>
          <w:szCs w:val="20"/>
          <w:lang w:eastAsia="ar-SA"/>
        </w:rPr>
      </w:pPr>
    </w:p>
    <w:p w14:paraId="1AA2B5D8" w14:textId="77777777" w:rsidR="00936492" w:rsidRPr="00563588" w:rsidRDefault="00936492" w:rsidP="00563588">
      <w:pPr>
        <w:numPr>
          <w:ilvl w:val="0"/>
          <w:numId w:val="33"/>
        </w:numPr>
        <w:tabs>
          <w:tab w:val="left" w:pos="1260"/>
        </w:tabs>
        <w:suppressAutoHyphens/>
        <w:spacing w:after="120"/>
        <w:ind w:left="1268" w:hanging="562"/>
        <w:jc w:val="both"/>
        <w:rPr>
          <w:sz w:val="20"/>
          <w:lang w:eastAsia="ar-SA"/>
        </w:rPr>
      </w:pPr>
      <w:bookmarkStart w:id="11" w:name="_BPDC_LN_INS_1068"/>
      <w:bookmarkEnd w:id="11"/>
      <w:r w:rsidRPr="00563588">
        <w:rPr>
          <w:sz w:val="20"/>
          <w:szCs w:val="20"/>
          <w:lang w:eastAsia="ar-SA"/>
        </w:rPr>
        <w:t>unless the context otherwise requires, words denoting the singular shall include the plural and vice versa;</w:t>
      </w:r>
    </w:p>
    <w:p w14:paraId="6F26E96C" w14:textId="77777777" w:rsidR="00936492" w:rsidRPr="00945669" w:rsidRDefault="00936492" w:rsidP="00563588">
      <w:pPr>
        <w:numPr>
          <w:ilvl w:val="0"/>
          <w:numId w:val="33"/>
        </w:numPr>
        <w:tabs>
          <w:tab w:val="left" w:pos="1260"/>
        </w:tabs>
        <w:suppressAutoHyphens/>
        <w:spacing w:after="120"/>
        <w:ind w:left="1268" w:hanging="562"/>
        <w:jc w:val="both"/>
        <w:rPr>
          <w:color w:val="0000FF"/>
          <w:sz w:val="20"/>
          <w:szCs w:val="20"/>
          <w:u w:val="double"/>
          <w:lang w:eastAsia="ar-SA"/>
        </w:rPr>
      </w:pPr>
      <w:bookmarkStart w:id="12" w:name="_BPDC_LN_INS_1067"/>
      <w:bookmarkEnd w:id="12"/>
      <w:r w:rsidRPr="00945669">
        <w:rPr>
          <w:sz w:val="20"/>
          <w:szCs w:val="20"/>
          <w:lang w:eastAsia="ar-SA"/>
        </w:rPr>
        <w:t>the table of contents, headings and the use of bold typeface, are inserted for ease of reference and shall be ignored in the construction and interpretation of this Agreement;</w:t>
      </w:r>
    </w:p>
    <w:p w14:paraId="42D5B8CA" w14:textId="77777777" w:rsidR="00936492" w:rsidRPr="00945669" w:rsidRDefault="00936492" w:rsidP="00563588">
      <w:pPr>
        <w:numPr>
          <w:ilvl w:val="0"/>
          <w:numId w:val="33"/>
        </w:numPr>
        <w:tabs>
          <w:tab w:val="left" w:pos="1260"/>
        </w:tabs>
        <w:suppressAutoHyphens/>
        <w:spacing w:after="120"/>
        <w:ind w:left="1268" w:hanging="562"/>
        <w:jc w:val="both"/>
        <w:rPr>
          <w:color w:val="0000FF"/>
          <w:sz w:val="20"/>
          <w:szCs w:val="20"/>
          <w:u w:val="double"/>
          <w:lang w:eastAsia="ar-SA"/>
        </w:rPr>
      </w:pPr>
      <w:bookmarkStart w:id="13" w:name="_BPDC_LN_INS_1066"/>
      <w:bookmarkEnd w:id="13"/>
      <w:r w:rsidRPr="00945669">
        <w:rPr>
          <w:sz w:val="20"/>
          <w:szCs w:val="20"/>
          <w:lang w:eastAsia="ar-SA"/>
        </w:rPr>
        <w:t>a reference to a Clause or Schedule is, unless indicated to the contrary, a reference to a Clause or Schedule to this Agreement;</w:t>
      </w:r>
    </w:p>
    <w:p w14:paraId="1C1EEE3C" w14:textId="77777777" w:rsidR="00936492" w:rsidRPr="00945669" w:rsidRDefault="00936492" w:rsidP="00563588">
      <w:pPr>
        <w:numPr>
          <w:ilvl w:val="0"/>
          <w:numId w:val="33"/>
        </w:numPr>
        <w:tabs>
          <w:tab w:val="left" w:pos="1260"/>
        </w:tabs>
        <w:suppressAutoHyphens/>
        <w:spacing w:after="120"/>
        <w:ind w:left="1268" w:hanging="562"/>
        <w:jc w:val="both"/>
        <w:rPr>
          <w:color w:val="0000FF"/>
          <w:sz w:val="20"/>
          <w:szCs w:val="20"/>
          <w:u w:val="double"/>
          <w:lang w:eastAsia="ar-SA"/>
        </w:rPr>
      </w:pPr>
      <w:bookmarkStart w:id="14" w:name="_BPDC_LN_INS_1065"/>
      <w:bookmarkEnd w:id="14"/>
      <w:r w:rsidRPr="00945669">
        <w:rPr>
          <w:sz w:val="20"/>
          <w:szCs w:val="20"/>
          <w:lang w:eastAsia="ar-SA"/>
        </w:rPr>
        <w:t>references to this Agreement shall be construed as references also to any separate or independent stipulation or agreement contained in it;</w:t>
      </w:r>
    </w:p>
    <w:p w14:paraId="69A626E5" w14:textId="77777777" w:rsidR="00936492" w:rsidRPr="00945669" w:rsidRDefault="00936492" w:rsidP="00563588">
      <w:pPr>
        <w:numPr>
          <w:ilvl w:val="0"/>
          <w:numId w:val="33"/>
        </w:numPr>
        <w:tabs>
          <w:tab w:val="left" w:pos="1260"/>
        </w:tabs>
        <w:suppressAutoHyphens/>
        <w:spacing w:after="120"/>
        <w:ind w:left="1268" w:hanging="562"/>
        <w:jc w:val="both"/>
        <w:rPr>
          <w:color w:val="0000FF"/>
          <w:sz w:val="20"/>
          <w:szCs w:val="20"/>
          <w:u w:val="double"/>
          <w:lang w:eastAsia="ar-SA"/>
        </w:rPr>
      </w:pPr>
      <w:bookmarkStart w:id="15" w:name="_BPDC_LN_INS_1064"/>
      <w:bookmarkEnd w:id="15"/>
      <w:r w:rsidRPr="00945669">
        <w:rPr>
          <w:sz w:val="20"/>
          <w:szCs w:val="20"/>
          <w:lang w:eastAsia="ar-SA"/>
        </w:rPr>
        <w:t>references to a person shall include such person’s successors, legal heirs and legal representatives;</w:t>
      </w:r>
    </w:p>
    <w:p w14:paraId="262F1AC0" w14:textId="77777777" w:rsidR="00936492" w:rsidRPr="00945669" w:rsidRDefault="00936492" w:rsidP="00563588">
      <w:pPr>
        <w:numPr>
          <w:ilvl w:val="0"/>
          <w:numId w:val="33"/>
        </w:numPr>
        <w:tabs>
          <w:tab w:val="left" w:pos="1260"/>
        </w:tabs>
        <w:suppressAutoHyphens/>
        <w:spacing w:after="120"/>
        <w:ind w:left="1268" w:hanging="562"/>
        <w:jc w:val="both"/>
        <w:rPr>
          <w:color w:val="0000FF"/>
          <w:sz w:val="20"/>
          <w:szCs w:val="20"/>
          <w:u w:val="double"/>
          <w:lang w:eastAsia="ar-SA"/>
        </w:rPr>
      </w:pPr>
      <w:bookmarkStart w:id="16" w:name="_BPDC_LN_INS_1063"/>
      <w:bookmarkEnd w:id="16"/>
      <w:r w:rsidRPr="00945669">
        <w:rPr>
          <w:sz w:val="20"/>
          <w:szCs w:val="20"/>
          <w:lang w:eastAsia="ar-SA"/>
        </w:rPr>
        <w:t>all references to agreements, documents or other instruments include (subject to all relevant approvals) a reference to that agreement, document or instrument as amended, restated, supplemented, substituted, novated or assigned from time to time; and</w:t>
      </w:r>
    </w:p>
    <w:p w14:paraId="7821FF61" w14:textId="77777777" w:rsidR="00936492" w:rsidRPr="00945669" w:rsidRDefault="00936492" w:rsidP="00563588">
      <w:pPr>
        <w:numPr>
          <w:ilvl w:val="0"/>
          <w:numId w:val="33"/>
        </w:numPr>
        <w:tabs>
          <w:tab w:val="left" w:pos="1260"/>
        </w:tabs>
        <w:suppressAutoHyphens/>
        <w:spacing w:after="120"/>
        <w:ind w:left="1268" w:hanging="562"/>
        <w:jc w:val="both"/>
        <w:rPr>
          <w:color w:val="0000FF"/>
          <w:sz w:val="20"/>
          <w:szCs w:val="20"/>
          <w:u w:val="double"/>
          <w:lang w:eastAsia="ar-SA"/>
        </w:rPr>
      </w:pPr>
      <w:bookmarkStart w:id="17" w:name="_BPDC_LN_INS_1062"/>
      <w:bookmarkEnd w:id="17"/>
      <w:r w:rsidRPr="00945669">
        <w:rPr>
          <w:sz w:val="20"/>
          <w:szCs w:val="20"/>
          <w:lang w:eastAsia="ar-SA"/>
        </w:rPr>
        <w:t xml:space="preserve">words importing a particular gender </w:t>
      </w:r>
      <w:r w:rsidR="00D31F6B" w:rsidRPr="00945669">
        <w:rPr>
          <w:sz w:val="20"/>
          <w:szCs w:val="20"/>
          <w:lang w:eastAsia="ar-SA"/>
        </w:rPr>
        <w:t xml:space="preserve">shall </w:t>
      </w:r>
      <w:r w:rsidRPr="00945669">
        <w:rPr>
          <w:sz w:val="20"/>
          <w:szCs w:val="20"/>
          <w:lang w:eastAsia="ar-SA"/>
        </w:rPr>
        <w:t>include all genders.</w:t>
      </w:r>
    </w:p>
    <w:p w14:paraId="4B4F1EF4" w14:textId="77777777" w:rsidR="00936492" w:rsidRPr="00945669" w:rsidRDefault="00936492" w:rsidP="00563588">
      <w:pPr>
        <w:pStyle w:val="SS"/>
        <w:spacing w:before="360"/>
        <w:ind w:hanging="720"/>
        <w:rPr>
          <w:color w:val="0000FF"/>
          <w:sz w:val="20"/>
          <w:szCs w:val="20"/>
          <w:u w:val="double"/>
        </w:rPr>
      </w:pPr>
      <w:bookmarkStart w:id="18" w:name="_Toc425509165"/>
      <w:bookmarkStart w:id="19" w:name="_Toc428967629"/>
      <w:r w:rsidRPr="00945669">
        <w:rPr>
          <w:sz w:val="20"/>
          <w:szCs w:val="20"/>
        </w:rPr>
        <w:t>PURPOSE OF THIS AGREEMENT</w:t>
      </w:r>
      <w:bookmarkEnd w:id="18"/>
      <w:bookmarkEnd w:id="19"/>
    </w:p>
    <w:p w14:paraId="35635414" w14:textId="77777777" w:rsidR="00936492" w:rsidRPr="00945669" w:rsidRDefault="00936492" w:rsidP="00962CEE">
      <w:pPr>
        <w:pStyle w:val="Heading1"/>
        <w:ind w:left="720"/>
        <w:jc w:val="both"/>
        <w:rPr>
          <w:sz w:val="20"/>
        </w:rPr>
      </w:pPr>
    </w:p>
    <w:p w14:paraId="3E9D4A26" w14:textId="32BF39C2" w:rsidR="00936492" w:rsidRPr="00945669" w:rsidRDefault="005870D6" w:rsidP="004A2415">
      <w:pPr>
        <w:pStyle w:val="Heading1"/>
        <w:numPr>
          <w:ilvl w:val="1"/>
          <w:numId w:val="11"/>
        </w:numPr>
        <w:ind w:left="709" w:hanging="720"/>
        <w:jc w:val="both"/>
        <w:rPr>
          <w:b w:val="0"/>
          <w:color w:val="0000FF"/>
          <w:sz w:val="20"/>
          <w:u w:val="double"/>
        </w:rPr>
      </w:pPr>
      <w:bookmarkStart w:id="20" w:name="_BPDC_LN_INS_1061"/>
      <w:bookmarkEnd w:id="20"/>
      <w:r w:rsidRPr="00701AD2">
        <w:rPr>
          <w:b w:val="0"/>
          <w:sz w:val="20"/>
        </w:rPr>
        <w:t xml:space="preserve">The Parties have </w:t>
      </w:r>
      <w:proofErr w:type="gramStart"/>
      <w:r w:rsidRPr="00701AD2">
        <w:rPr>
          <w:b w:val="0"/>
          <w:sz w:val="20"/>
        </w:rPr>
        <w:t>agreed ,on</w:t>
      </w:r>
      <w:proofErr w:type="gramEnd"/>
      <w:r w:rsidRPr="00701AD2">
        <w:rPr>
          <w:b w:val="0"/>
          <w:sz w:val="20"/>
        </w:rPr>
        <w:t xml:space="preserve"> the basis of the terms of this Agreement , that BFL will grant</w:t>
      </w:r>
      <w:r w:rsidR="00936492" w:rsidRPr="00945669">
        <w:rPr>
          <w:b w:val="0"/>
          <w:sz w:val="20"/>
        </w:rPr>
        <w:t xml:space="preserve"> </w:t>
      </w:r>
      <w:r w:rsidR="009506DF" w:rsidRPr="00945669">
        <w:rPr>
          <w:b w:val="0"/>
          <w:sz w:val="20"/>
        </w:rPr>
        <w:t xml:space="preserve">the </w:t>
      </w:r>
      <w:r w:rsidR="00936492" w:rsidRPr="00945669">
        <w:rPr>
          <w:b w:val="0"/>
          <w:sz w:val="20"/>
        </w:rPr>
        <w:t xml:space="preserve">Loan to the Customers for </w:t>
      </w:r>
      <w:r w:rsidR="00931111">
        <w:rPr>
          <w:b w:val="0"/>
          <w:sz w:val="20"/>
        </w:rPr>
        <w:t>availing the</w:t>
      </w:r>
      <w:r w:rsidR="00936492" w:rsidRPr="00945669">
        <w:rPr>
          <w:b w:val="0"/>
          <w:sz w:val="20"/>
        </w:rPr>
        <w:t xml:space="preserve"> </w:t>
      </w:r>
      <w:r w:rsidR="00B43101">
        <w:rPr>
          <w:b w:val="0"/>
          <w:sz w:val="20"/>
        </w:rPr>
        <w:t>Service</w:t>
      </w:r>
      <w:r w:rsidR="00936492" w:rsidRPr="00945669">
        <w:rPr>
          <w:b w:val="0"/>
          <w:sz w:val="20"/>
        </w:rPr>
        <w:t>s</w:t>
      </w:r>
      <w:r w:rsidR="00C126F6" w:rsidRPr="00945669">
        <w:rPr>
          <w:b w:val="0"/>
          <w:sz w:val="20"/>
        </w:rPr>
        <w:t xml:space="preserve">, for an amount not higher than the </w:t>
      </w:r>
      <w:r>
        <w:rPr>
          <w:b w:val="0"/>
          <w:sz w:val="20"/>
        </w:rPr>
        <w:t>Gross Invoice Value</w:t>
      </w:r>
      <w:r w:rsidRPr="00945669">
        <w:rPr>
          <w:b w:val="0"/>
          <w:sz w:val="20"/>
        </w:rPr>
        <w:t xml:space="preserve"> </w:t>
      </w:r>
      <w:r w:rsidR="00C126F6" w:rsidRPr="00945669">
        <w:rPr>
          <w:b w:val="0"/>
          <w:sz w:val="20"/>
        </w:rPr>
        <w:t xml:space="preserve">of the relevant </w:t>
      </w:r>
      <w:r w:rsidR="00B43101">
        <w:rPr>
          <w:b w:val="0"/>
          <w:sz w:val="20"/>
        </w:rPr>
        <w:t>Service</w:t>
      </w:r>
      <w:r w:rsidR="00C126F6" w:rsidRPr="00945669">
        <w:rPr>
          <w:b w:val="0"/>
          <w:sz w:val="20"/>
        </w:rPr>
        <w:t>,</w:t>
      </w:r>
      <w:r w:rsidR="00936492" w:rsidRPr="00945669">
        <w:rPr>
          <w:b w:val="0"/>
          <w:sz w:val="20"/>
        </w:rPr>
        <w:t xml:space="preserve"> from the </w:t>
      </w:r>
      <w:r w:rsidR="006B3EB2" w:rsidRPr="006B3EB2">
        <w:rPr>
          <w:b w:val="0"/>
          <w:sz w:val="20"/>
        </w:rPr>
        <w:t>Service Provider</w:t>
      </w:r>
      <w:r w:rsidR="00936492" w:rsidRPr="006B3EB2">
        <w:rPr>
          <w:sz w:val="20"/>
        </w:rPr>
        <w:t>.</w:t>
      </w:r>
    </w:p>
    <w:p w14:paraId="33326733" w14:textId="77777777" w:rsidR="00936492" w:rsidRPr="00945669" w:rsidRDefault="00936492" w:rsidP="00962CEE">
      <w:pPr>
        <w:ind w:left="720" w:hanging="720"/>
        <w:jc w:val="both"/>
        <w:rPr>
          <w:sz w:val="20"/>
          <w:szCs w:val="20"/>
        </w:rPr>
      </w:pPr>
    </w:p>
    <w:p w14:paraId="2FADEFBD" w14:textId="1DD1E09E" w:rsidR="00936492" w:rsidRPr="00945669" w:rsidRDefault="00B8160B" w:rsidP="008D1E57">
      <w:pPr>
        <w:pStyle w:val="Heading1"/>
        <w:keepNext w:val="0"/>
        <w:numPr>
          <w:ilvl w:val="1"/>
          <w:numId w:val="2"/>
        </w:numPr>
        <w:ind w:hanging="720"/>
        <w:jc w:val="both"/>
        <w:rPr>
          <w:b w:val="0"/>
          <w:color w:val="0000FF"/>
          <w:sz w:val="20"/>
          <w:u w:val="double"/>
        </w:rPr>
      </w:pPr>
      <w:bookmarkStart w:id="21" w:name="_BPDC_LN_INS_1060"/>
      <w:bookmarkEnd w:id="21"/>
      <w:r w:rsidRPr="00945669">
        <w:rPr>
          <w:b w:val="0"/>
          <w:sz w:val="20"/>
        </w:rPr>
        <w:t xml:space="preserve">Under the terms of this Agreement, BFL has agreed </w:t>
      </w:r>
      <w:r w:rsidR="00936492" w:rsidRPr="00945669">
        <w:rPr>
          <w:b w:val="0"/>
          <w:sz w:val="20"/>
        </w:rPr>
        <w:t xml:space="preserve">to grant </w:t>
      </w:r>
      <w:r w:rsidR="00D31F6B" w:rsidRPr="00945669">
        <w:rPr>
          <w:b w:val="0"/>
          <w:sz w:val="20"/>
        </w:rPr>
        <w:t xml:space="preserve">the </w:t>
      </w:r>
      <w:r w:rsidR="00936492" w:rsidRPr="00945669">
        <w:rPr>
          <w:b w:val="0"/>
          <w:sz w:val="20"/>
        </w:rPr>
        <w:t xml:space="preserve">Loan to the Customers, </w:t>
      </w:r>
      <w:r w:rsidRPr="00945669">
        <w:rPr>
          <w:b w:val="0"/>
          <w:sz w:val="20"/>
        </w:rPr>
        <w:t xml:space="preserve">whereas </w:t>
      </w:r>
      <w:r w:rsidR="00936492" w:rsidRPr="00945669">
        <w:rPr>
          <w:b w:val="0"/>
          <w:sz w:val="20"/>
        </w:rPr>
        <w:t xml:space="preserve">the </w:t>
      </w:r>
      <w:r w:rsidR="006B3EB2" w:rsidRPr="006B3EB2">
        <w:rPr>
          <w:b w:val="0"/>
          <w:sz w:val="20"/>
        </w:rPr>
        <w:t>Service Provider</w:t>
      </w:r>
      <w:r w:rsidR="00936492" w:rsidRPr="006B3EB2">
        <w:rPr>
          <w:sz w:val="20"/>
        </w:rPr>
        <w:t xml:space="preserve"> </w:t>
      </w:r>
      <w:r w:rsidR="00C50485" w:rsidRPr="00945669">
        <w:rPr>
          <w:b w:val="0"/>
          <w:sz w:val="20"/>
        </w:rPr>
        <w:t>undert</w:t>
      </w:r>
      <w:r w:rsidRPr="00945669">
        <w:rPr>
          <w:b w:val="0"/>
          <w:sz w:val="20"/>
        </w:rPr>
        <w:t xml:space="preserve">akes to perform certain responsibilities </w:t>
      </w:r>
      <w:r w:rsidR="00936492" w:rsidRPr="00945669">
        <w:rPr>
          <w:b w:val="0"/>
          <w:sz w:val="20"/>
        </w:rPr>
        <w:t xml:space="preserve">relating to the granting of </w:t>
      </w:r>
      <w:r w:rsidR="00D31F6B" w:rsidRPr="00945669">
        <w:rPr>
          <w:b w:val="0"/>
          <w:sz w:val="20"/>
        </w:rPr>
        <w:t xml:space="preserve">the </w:t>
      </w:r>
      <w:r w:rsidR="00936492" w:rsidRPr="00945669">
        <w:rPr>
          <w:b w:val="0"/>
          <w:sz w:val="20"/>
        </w:rPr>
        <w:t>Loan</w:t>
      </w:r>
      <w:r w:rsidR="00D31F6B" w:rsidRPr="00945669">
        <w:rPr>
          <w:b w:val="0"/>
          <w:sz w:val="20"/>
        </w:rPr>
        <w:t>,</w:t>
      </w:r>
      <w:r w:rsidR="00936492" w:rsidRPr="00945669">
        <w:rPr>
          <w:b w:val="0"/>
          <w:sz w:val="20"/>
        </w:rPr>
        <w:t xml:space="preserve"> as mentioned herein below, for and on behalf of BFL, on the terms and conditions contained herein. </w:t>
      </w:r>
    </w:p>
    <w:p w14:paraId="3ED2E1D4" w14:textId="77777777" w:rsidR="00936492" w:rsidRPr="00945669" w:rsidRDefault="00936492" w:rsidP="00962CEE">
      <w:pPr>
        <w:ind w:left="720" w:hanging="720"/>
        <w:jc w:val="both"/>
        <w:rPr>
          <w:sz w:val="20"/>
          <w:szCs w:val="20"/>
        </w:rPr>
      </w:pPr>
    </w:p>
    <w:p w14:paraId="3B2E5663" w14:textId="0C3E0F51" w:rsidR="00936492" w:rsidRPr="00945669" w:rsidRDefault="00936492" w:rsidP="008D1E57">
      <w:pPr>
        <w:pStyle w:val="Heading1"/>
        <w:keepNext w:val="0"/>
        <w:numPr>
          <w:ilvl w:val="1"/>
          <w:numId w:val="2"/>
        </w:numPr>
        <w:ind w:hanging="720"/>
        <w:jc w:val="both"/>
        <w:rPr>
          <w:b w:val="0"/>
          <w:color w:val="0000FF"/>
          <w:sz w:val="20"/>
          <w:u w:val="double"/>
        </w:rPr>
      </w:pPr>
      <w:bookmarkStart w:id="22" w:name="_BPDC_LN_INS_1059"/>
      <w:bookmarkEnd w:id="22"/>
      <w:r w:rsidRPr="00945669">
        <w:rPr>
          <w:b w:val="0"/>
          <w:sz w:val="20"/>
        </w:rPr>
        <w:t xml:space="preserve">The decision of BFL to grant the Loan shall be at its sole discretion and shall not be challenged or open for scrutiny either by the </w:t>
      </w:r>
      <w:r w:rsidR="006B3EB2" w:rsidRPr="006B3EB2">
        <w:rPr>
          <w:b w:val="0"/>
          <w:sz w:val="20"/>
        </w:rPr>
        <w:t>Service Provider</w:t>
      </w:r>
      <w:r w:rsidRPr="006B3EB2">
        <w:rPr>
          <w:sz w:val="20"/>
        </w:rPr>
        <w:t xml:space="preserve"> </w:t>
      </w:r>
      <w:r w:rsidRPr="00945669">
        <w:rPr>
          <w:b w:val="0"/>
          <w:sz w:val="20"/>
        </w:rPr>
        <w:t xml:space="preserve">or by the Customer. BFL shall not be obliged to accept any of the Application Forms forwarded or recommended by the </w:t>
      </w:r>
      <w:r w:rsidR="006B3EB2" w:rsidRPr="006B3EB2">
        <w:rPr>
          <w:b w:val="0"/>
          <w:sz w:val="20"/>
        </w:rPr>
        <w:t>Service Provider</w:t>
      </w:r>
      <w:r w:rsidRPr="006B3EB2">
        <w:rPr>
          <w:sz w:val="20"/>
        </w:rPr>
        <w:t>.</w:t>
      </w:r>
    </w:p>
    <w:p w14:paraId="7BB4DBAB" w14:textId="77777777" w:rsidR="00936492" w:rsidRPr="00945669" w:rsidRDefault="00936492" w:rsidP="00962CEE">
      <w:pPr>
        <w:tabs>
          <w:tab w:val="left" w:pos="567"/>
        </w:tabs>
        <w:suppressAutoHyphens/>
        <w:ind w:left="567"/>
        <w:jc w:val="both"/>
        <w:rPr>
          <w:b/>
          <w:sz w:val="20"/>
          <w:szCs w:val="20"/>
          <w:lang w:eastAsia="ar-SA"/>
        </w:rPr>
      </w:pPr>
    </w:p>
    <w:p w14:paraId="645C28CE" w14:textId="77777777" w:rsidR="00936492" w:rsidRPr="00945669" w:rsidRDefault="00936492" w:rsidP="00430F90">
      <w:pPr>
        <w:pStyle w:val="SS"/>
        <w:ind w:hanging="720"/>
        <w:rPr>
          <w:color w:val="0000FF"/>
          <w:sz w:val="20"/>
          <w:szCs w:val="20"/>
          <w:u w:val="double"/>
          <w:lang w:eastAsia="ar-SA"/>
        </w:rPr>
      </w:pPr>
      <w:bookmarkStart w:id="23" w:name="_Toc425509166"/>
      <w:bookmarkStart w:id="24" w:name="_Toc428967630"/>
      <w:r w:rsidRPr="00945669">
        <w:rPr>
          <w:sz w:val="20"/>
          <w:szCs w:val="20"/>
        </w:rPr>
        <w:t>TERM</w:t>
      </w:r>
      <w:bookmarkEnd w:id="23"/>
      <w:bookmarkEnd w:id="24"/>
      <w:r w:rsidRPr="00945669">
        <w:rPr>
          <w:sz w:val="20"/>
          <w:szCs w:val="20"/>
          <w:lang w:eastAsia="ar-SA"/>
        </w:rPr>
        <w:t xml:space="preserve"> </w:t>
      </w:r>
    </w:p>
    <w:p w14:paraId="3E964013" w14:textId="77777777" w:rsidR="00936492" w:rsidRPr="00945669" w:rsidRDefault="00936492" w:rsidP="00962CEE">
      <w:pPr>
        <w:tabs>
          <w:tab w:val="left" w:pos="567"/>
        </w:tabs>
        <w:suppressAutoHyphens/>
        <w:ind w:left="567"/>
        <w:jc w:val="both"/>
        <w:rPr>
          <w:b/>
          <w:sz w:val="20"/>
          <w:szCs w:val="20"/>
          <w:lang w:eastAsia="ar-SA"/>
        </w:rPr>
      </w:pPr>
    </w:p>
    <w:p w14:paraId="2524FF8E" w14:textId="77777777" w:rsidR="00936492" w:rsidRPr="00945669" w:rsidRDefault="00936492" w:rsidP="00563588">
      <w:pPr>
        <w:suppressAutoHyphens/>
        <w:spacing w:after="120"/>
        <w:ind w:left="720"/>
        <w:jc w:val="both"/>
        <w:rPr>
          <w:sz w:val="20"/>
          <w:szCs w:val="20"/>
        </w:rPr>
      </w:pPr>
      <w:r w:rsidRPr="00945669">
        <w:rPr>
          <w:sz w:val="20"/>
          <w:szCs w:val="20"/>
          <w:lang w:eastAsia="ar-SA"/>
        </w:rPr>
        <w:t xml:space="preserve">This Agreement shall be deemed to be effective </w:t>
      </w:r>
      <w:r w:rsidR="00931111">
        <w:rPr>
          <w:sz w:val="20"/>
          <w:szCs w:val="20"/>
          <w:lang w:eastAsia="ar-SA"/>
        </w:rPr>
        <w:t>from</w:t>
      </w:r>
      <w:r w:rsidR="00EE35E3">
        <w:rPr>
          <w:sz w:val="20"/>
          <w:szCs w:val="20"/>
          <w:lang w:eastAsia="ar-SA"/>
        </w:rPr>
        <w:t xml:space="preserve"> </w:t>
      </w:r>
      <w:r w:rsidR="005870D6">
        <w:rPr>
          <w:sz w:val="20"/>
          <w:szCs w:val="20"/>
          <w:lang w:eastAsia="ar-SA"/>
        </w:rPr>
        <w:t>Effective Date</w:t>
      </w:r>
      <w:r w:rsidR="00EE35E3">
        <w:rPr>
          <w:sz w:val="20"/>
          <w:szCs w:val="20"/>
          <w:lang w:eastAsia="ar-SA"/>
        </w:rPr>
        <w:t xml:space="preserve"> </w:t>
      </w:r>
      <w:r w:rsidR="00931111">
        <w:rPr>
          <w:sz w:val="20"/>
          <w:szCs w:val="20"/>
          <w:lang w:eastAsia="ar-SA"/>
        </w:rPr>
        <w:t>mentioned</w:t>
      </w:r>
      <w:r w:rsidR="00EE35E3">
        <w:rPr>
          <w:sz w:val="20"/>
          <w:szCs w:val="20"/>
          <w:lang w:eastAsia="ar-SA"/>
        </w:rPr>
        <w:t xml:space="preserve"> in </w:t>
      </w:r>
      <w:r w:rsidR="00EE35E3" w:rsidRPr="00701AD2">
        <w:rPr>
          <w:b/>
          <w:sz w:val="20"/>
          <w:szCs w:val="20"/>
          <w:lang w:eastAsia="ar-SA"/>
        </w:rPr>
        <w:t>Schedule I</w:t>
      </w:r>
      <w:r w:rsidR="00EE35E3">
        <w:rPr>
          <w:sz w:val="20"/>
          <w:szCs w:val="20"/>
          <w:lang w:eastAsia="ar-SA"/>
        </w:rPr>
        <w:t xml:space="preserve"> </w:t>
      </w:r>
      <w:r w:rsidRPr="00945669">
        <w:rPr>
          <w:sz w:val="20"/>
          <w:szCs w:val="20"/>
          <w:lang w:eastAsia="ar-SA"/>
        </w:rPr>
        <w:t xml:space="preserve">of </w:t>
      </w:r>
      <w:r w:rsidR="00EE35E3">
        <w:rPr>
          <w:sz w:val="20"/>
          <w:szCs w:val="20"/>
          <w:lang w:eastAsia="ar-SA"/>
        </w:rPr>
        <w:t>this Agreement</w:t>
      </w:r>
      <w:r w:rsidRPr="00945669">
        <w:rPr>
          <w:sz w:val="20"/>
          <w:szCs w:val="20"/>
          <w:lang w:eastAsia="ar-SA"/>
        </w:rPr>
        <w:t xml:space="preserve"> and shall remain in force unless terminated earlier in accordance with Clause </w:t>
      </w:r>
      <w:r w:rsidR="00931111">
        <w:rPr>
          <w:sz w:val="20"/>
          <w:szCs w:val="20"/>
          <w:lang w:eastAsia="ar-SA"/>
        </w:rPr>
        <w:t>10</w:t>
      </w:r>
      <w:r w:rsidR="004C25BC" w:rsidRPr="00945669">
        <w:rPr>
          <w:sz w:val="20"/>
          <w:szCs w:val="20"/>
          <w:lang w:eastAsia="ar-SA"/>
        </w:rPr>
        <w:t xml:space="preserve"> </w:t>
      </w:r>
      <w:r w:rsidRPr="00945669">
        <w:rPr>
          <w:sz w:val="20"/>
          <w:szCs w:val="20"/>
          <w:lang w:eastAsia="ar-SA"/>
        </w:rPr>
        <w:t>of this Agreement.</w:t>
      </w:r>
    </w:p>
    <w:p w14:paraId="176CBE95" w14:textId="77777777" w:rsidR="00936492" w:rsidRPr="00945669" w:rsidRDefault="00936492" w:rsidP="00563588">
      <w:pPr>
        <w:pStyle w:val="SS"/>
        <w:spacing w:before="360"/>
        <w:ind w:hanging="720"/>
        <w:rPr>
          <w:color w:val="0000FF"/>
          <w:sz w:val="20"/>
          <w:szCs w:val="20"/>
          <w:u w:val="double"/>
          <w:lang w:eastAsia="ar-SA"/>
        </w:rPr>
      </w:pPr>
      <w:bookmarkStart w:id="25" w:name="_BPDC_LN_INS_1058"/>
      <w:bookmarkStart w:id="26" w:name="_Toc428967631"/>
      <w:bookmarkStart w:id="27" w:name="_Toc425509167"/>
      <w:bookmarkEnd w:id="25"/>
      <w:r w:rsidRPr="00945669">
        <w:rPr>
          <w:sz w:val="20"/>
          <w:szCs w:val="20"/>
        </w:rPr>
        <w:t>RESPONSIBILTIES</w:t>
      </w:r>
      <w:r w:rsidRPr="00945669">
        <w:rPr>
          <w:sz w:val="20"/>
          <w:szCs w:val="20"/>
          <w:lang w:eastAsia="ar-SA"/>
        </w:rPr>
        <w:t xml:space="preserve"> OF THE PARTIES</w:t>
      </w:r>
      <w:bookmarkEnd w:id="26"/>
    </w:p>
    <w:p w14:paraId="41D8255B" w14:textId="77777777" w:rsidR="00936492" w:rsidRPr="00945669" w:rsidRDefault="00936492" w:rsidP="00962CEE">
      <w:pPr>
        <w:pStyle w:val="Heading1"/>
        <w:ind w:left="720"/>
        <w:jc w:val="both"/>
        <w:rPr>
          <w:b w:val="0"/>
          <w:color w:val="0000FF"/>
          <w:sz w:val="20"/>
          <w:u w:val="double"/>
          <w:lang w:eastAsia="ar-SA"/>
        </w:rPr>
      </w:pPr>
    </w:p>
    <w:p w14:paraId="1C1DFBFD" w14:textId="74158E0E" w:rsidR="00936492" w:rsidRPr="00945669" w:rsidRDefault="006B3EB2" w:rsidP="004A2415">
      <w:pPr>
        <w:pStyle w:val="Heading1"/>
        <w:numPr>
          <w:ilvl w:val="1"/>
          <w:numId w:val="11"/>
        </w:numPr>
        <w:ind w:left="709" w:hanging="720"/>
        <w:jc w:val="both"/>
        <w:rPr>
          <w:b w:val="0"/>
          <w:color w:val="0000FF"/>
          <w:sz w:val="20"/>
          <w:u w:val="double"/>
          <w:lang w:eastAsia="ar-SA"/>
        </w:rPr>
      </w:pPr>
      <w:r w:rsidRPr="006B3EB2">
        <w:rPr>
          <w:b w:val="0"/>
          <w:sz w:val="20"/>
          <w:u w:val="single"/>
          <w:lang w:eastAsia="ar-SA"/>
        </w:rPr>
        <w:t>Service Provider</w:t>
      </w:r>
      <w:r>
        <w:rPr>
          <w:b w:val="0"/>
          <w:sz w:val="20"/>
          <w:u w:val="single"/>
          <w:lang w:eastAsia="ar-SA"/>
        </w:rPr>
        <w:t>’s</w:t>
      </w:r>
      <w:r w:rsidR="00936492" w:rsidRPr="006B3EB2">
        <w:rPr>
          <w:sz w:val="20"/>
          <w:u w:val="single"/>
          <w:lang w:eastAsia="ar-SA"/>
        </w:rPr>
        <w:t xml:space="preserve"> </w:t>
      </w:r>
      <w:r w:rsidR="00936492" w:rsidRPr="00945669">
        <w:rPr>
          <w:b w:val="0"/>
          <w:sz w:val="20"/>
          <w:u w:val="single"/>
          <w:lang w:eastAsia="ar-SA"/>
        </w:rPr>
        <w:t>responsibilities</w:t>
      </w:r>
      <w:bookmarkEnd w:id="27"/>
    </w:p>
    <w:p w14:paraId="4558C9EA" w14:textId="77777777" w:rsidR="00936492" w:rsidRPr="00945669" w:rsidRDefault="00936492" w:rsidP="00962CEE">
      <w:pPr>
        <w:tabs>
          <w:tab w:val="left" w:pos="567"/>
        </w:tabs>
        <w:suppressAutoHyphens/>
        <w:ind w:left="567"/>
        <w:jc w:val="both"/>
        <w:rPr>
          <w:sz w:val="20"/>
          <w:szCs w:val="20"/>
          <w:u w:val="single"/>
          <w:lang w:eastAsia="ar-SA"/>
        </w:rPr>
      </w:pPr>
    </w:p>
    <w:p w14:paraId="7A46E7E7" w14:textId="0806655C" w:rsidR="005870D6" w:rsidRPr="00701AD2" w:rsidRDefault="005870D6" w:rsidP="00563588">
      <w:pPr>
        <w:numPr>
          <w:ilvl w:val="0"/>
          <w:numId w:val="4"/>
        </w:numPr>
        <w:tabs>
          <w:tab w:val="left" w:pos="-2070"/>
        </w:tabs>
        <w:suppressAutoHyphens/>
        <w:spacing w:after="120"/>
        <w:ind w:left="1440" w:hanging="720"/>
        <w:jc w:val="both"/>
        <w:rPr>
          <w:color w:val="0000FF"/>
          <w:sz w:val="20"/>
          <w:szCs w:val="20"/>
          <w:u w:val="double"/>
          <w:lang w:eastAsia="ar-SA"/>
        </w:rPr>
      </w:pPr>
      <w:bookmarkStart w:id="28" w:name="_BPDC_LN_INS_1057"/>
      <w:bookmarkEnd w:id="28"/>
      <w:r w:rsidRPr="005870D6">
        <w:rPr>
          <w:sz w:val="20"/>
          <w:szCs w:val="20"/>
          <w:lang w:eastAsia="ar-SA"/>
        </w:rPr>
        <w:t xml:space="preserve">The </w:t>
      </w:r>
      <w:r w:rsidR="00845F17" w:rsidRPr="00845F17">
        <w:rPr>
          <w:sz w:val="20"/>
          <w:szCs w:val="20"/>
          <w:lang w:eastAsia="ar-SA"/>
        </w:rPr>
        <w:t>Service Provider</w:t>
      </w:r>
      <w:r w:rsidRPr="00845F17">
        <w:rPr>
          <w:sz w:val="20"/>
          <w:szCs w:val="20"/>
          <w:lang w:eastAsia="ar-SA"/>
        </w:rPr>
        <w:t xml:space="preserve"> </w:t>
      </w:r>
      <w:r w:rsidRPr="005870D6">
        <w:rPr>
          <w:sz w:val="20"/>
          <w:szCs w:val="20"/>
          <w:lang w:eastAsia="ar-SA"/>
        </w:rPr>
        <w:t>will submit the Loan Documents collected from Customers who wish to avail a Loan</w:t>
      </w:r>
      <w:r w:rsidR="00931111">
        <w:rPr>
          <w:sz w:val="20"/>
          <w:szCs w:val="20"/>
          <w:lang w:eastAsia="ar-SA"/>
        </w:rPr>
        <w:t>,</w:t>
      </w:r>
      <w:r w:rsidRPr="005870D6">
        <w:rPr>
          <w:sz w:val="20"/>
          <w:szCs w:val="20"/>
          <w:lang w:eastAsia="ar-SA"/>
        </w:rPr>
        <w:t xml:space="preserve"> to BFL’s Representative</w:t>
      </w:r>
      <w:r>
        <w:rPr>
          <w:sz w:val="20"/>
          <w:szCs w:val="20"/>
          <w:lang w:eastAsia="ar-SA"/>
        </w:rPr>
        <w:t>.</w:t>
      </w:r>
      <w:r w:rsidRPr="005870D6">
        <w:rPr>
          <w:sz w:val="20"/>
          <w:szCs w:val="20"/>
          <w:lang w:eastAsia="ar-SA"/>
        </w:rPr>
        <w:t xml:space="preserve"> </w:t>
      </w:r>
    </w:p>
    <w:p w14:paraId="0D3B7737" w14:textId="49B9EE66" w:rsidR="00936492" w:rsidRPr="00945669" w:rsidRDefault="00D31F6B" w:rsidP="00563588">
      <w:pPr>
        <w:numPr>
          <w:ilvl w:val="0"/>
          <w:numId w:val="4"/>
        </w:numPr>
        <w:tabs>
          <w:tab w:val="left" w:pos="-2070"/>
        </w:tabs>
        <w:suppressAutoHyphens/>
        <w:spacing w:after="120"/>
        <w:ind w:left="1440" w:hanging="720"/>
        <w:jc w:val="both"/>
        <w:rPr>
          <w:color w:val="0000FF"/>
          <w:sz w:val="20"/>
          <w:szCs w:val="20"/>
          <w:u w:val="double"/>
          <w:lang w:eastAsia="ar-SA"/>
        </w:rPr>
      </w:pPr>
      <w:r w:rsidRPr="00945669">
        <w:rPr>
          <w:sz w:val="20"/>
          <w:szCs w:val="20"/>
          <w:lang w:eastAsia="ar-SA"/>
        </w:rPr>
        <w:t xml:space="preserve">The </w:t>
      </w:r>
      <w:r w:rsidR="00845F17" w:rsidRPr="00845F17">
        <w:rPr>
          <w:sz w:val="20"/>
          <w:szCs w:val="20"/>
          <w:lang w:eastAsia="ar-SA"/>
        </w:rPr>
        <w:t>Service Provider</w:t>
      </w:r>
      <w:r w:rsidR="00936492" w:rsidRPr="00845F17">
        <w:rPr>
          <w:sz w:val="20"/>
          <w:szCs w:val="20"/>
          <w:lang w:eastAsia="ar-SA"/>
        </w:rPr>
        <w:t xml:space="preserve"> </w:t>
      </w:r>
      <w:r w:rsidR="00936492" w:rsidRPr="00945669">
        <w:rPr>
          <w:sz w:val="20"/>
          <w:szCs w:val="20"/>
          <w:lang w:eastAsia="ar-SA"/>
        </w:rPr>
        <w:t xml:space="preserve">and BFL may, from time to time, undertake joint publicity and / or advertising. All the expenses in this regard </w:t>
      </w:r>
      <w:r w:rsidR="00822BBC" w:rsidRPr="00945669">
        <w:rPr>
          <w:sz w:val="20"/>
          <w:szCs w:val="20"/>
          <w:lang w:eastAsia="ar-SA"/>
        </w:rPr>
        <w:t>shall be shared as mut</w:t>
      </w:r>
      <w:r w:rsidR="00FE3705" w:rsidRPr="00945669">
        <w:rPr>
          <w:sz w:val="20"/>
          <w:szCs w:val="20"/>
          <w:lang w:eastAsia="ar-SA"/>
        </w:rPr>
        <w:t>ually agreed from time to time.</w:t>
      </w:r>
      <w:r w:rsidR="00936492" w:rsidRPr="00945669">
        <w:rPr>
          <w:sz w:val="20"/>
          <w:szCs w:val="20"/>
          <w:lang w:eastAsia="ar-SA"/>
        </w:rPr>
        <w:t xml:space="preserve">  </w:t>
      </w:r>
    </w:p>
    <w:p w14:paraId="3D593AD8" w14:textId="39A6ADEA" w:rsidR="00936492" w:rsidRPr="00945669" w:rsidRDefault="00936492" w:rsidP="00563588">
      <w:pPr>
        <w:numPr>
          <w:ilvl w:val="0"/>
          <w:numId w:val="4"/>
        </w:numPr>
        <w:suppressAutoHyphens/>
        <w:spacing w:after="120"/>
        <w:ind w:left="1440" w:hanging="720"/>
        <w:jc w:val="both"/>
        <w:rPr>
          <w:color w:val="0000FF"/>
          <w:sz w:val="20"/>
          <w:szCs w:val="20"/>
          <w:u w:val="double"/>
          <w:lang w:eastAsia="ar-SA"/>
        </w:rPr>
      </w:pPr>
      <w:bookmarkStart w:id="29" w:name="_BPDC_LN_INS_1055"/>
      <w:bookmarkStart w:id="30" w:name="_BPDC_LN_INS_1056"/>
      <w:bookmarkEnd w:id="29"/>
      <w:bookmarkEnd w:id="30"/>
      <w:r w:rsidRPr="00945669">
        <w:rPr>
          <w:sz w:val="20"/>
          <w:szCs w:val="20"/>
          <w:lang w:eastAsia="ar-SA"/>
        </w:rPr>
        <w:t xml:space="preserve">The </w:t>
      </w:r>
      <w:r w:rsidR="00845F17" w:rsidRPr="00845F17">
        <w:rPr>
          <w:sz w:val="20"/>
          <w:szCs w:val="20"/>
          <w:lang w:eastAsia="ar-SA"/>
        </w:rPr>
        <w:t>Service Provider</w:t>
      </w:r>
      <w:r w:rsidRPr="00845F17">
        <w:rPr>
          <w:sz w:val="20"/>
          <w:szCs w:val="20"/>
          <w:lang w:eastAsia="ar-SA"/>
        </w:rPr>
        <w:t xml:space="preserve"> </w:t>
      </w:r>
      <w:r w:rsidRPr="00945669">
        <w:rPr>
          <w:sz w:val="20"/>
          <w:szCs w:val="20"/>
          <w:lang w:eastAsia="ar-SA"/>
        </w:rPr>
        <w:t>shall not either directly or indirectly make or give any commitment on behalf of BFL relating to the acceptance of the Application Form of the Customer.</w:t>
      </w:r>
    </w:p>
    <w:p w14:paraId="23333D59" w14:textId="76E1C0B7" w:rsidR="00936492" w:rsidRPr="00945669" w:rsidRDefault="00936492" w:rsidP="00563588">
      <w:pPr>
        <w:numPr>
          <w:ilvl w:val="0"/>
          <w:numId w:val="4"/>
        </w:numPr>
        <w:tabs>
          <w:tab w:val="left" w:pos="-4140"/>
        </w:tabs>
        <w:suppressAutoHyphens/>
        <w:spacing w:after="120"/>
        <w:ind w:left="1440" w:hanging="720"/>
        <w:jc w:val="both"/>
        <w:rPr>
          <w:color w:val="0000FF"/>
          <w:sz w:val="20"/>
          <w:szCs w:val="20"/>
          <w:u w:val="double"/>
          <w:lang w:eastAsia="ar-SA"/>
        </w:rPr>
      </w:pPr>
      <w:bookmarkStart w:id="31" w:name="_BPDC_LN_INS_1054"/>
      <w:bookmarkEnd w:id="31"/>
      <w:r w:rsidRPr="00945669">
        <w:rPr>
          <w:sz w:val="20"/>
          <w:szCs w:val="20"/>
          <w:lang w:eastAsia="ar-SA"/>
        </w:rPr>
        <w:t xml:space="preserve">The </w:t>
      </w:r>
      <w:r w:rsidR="00845F17" w:rsidRPr="00845F17">
        <w:rPr>
          <w:sz w:val="20"/>
          <w:szCs w:val="20"/>
          <w:lang w:eastAsia="ar-SA"/>
        </w:rPr>
        <w:t>Service Provider</w:t>
      </w:r>
      <w:r w:rsidRPr="00845F17">
        <w:rPr>
          <w:sz w:val="20"/>
          <w:szCs w:val="20"/>
          <w:lang w:eastAsia="ar-SA"/>
        </w:rPr>
        <w:t xml:space="preserve"> </w:t>
      </w:r>
      <w:r w:rsidRPr="00945669">
        <w:rPr>
          <w:sz w:val="20"/>
          <w:szCs w:val="20"/>
          <w:lang w:eastAsia="ar-SA"/>
        </w:rPr>
        <w:t xml:space="preserve">shall ensure delivery of the </w:t>
      </w:r>
      <w:r w:rsidR="00B43101">
        <w:rPr>
          <w:sz w:val="20"/>
          <w:szCs w:val="20"/>
          <w:lang w:eastAsia="ar-SA"/>
        </w:rPr>
        <w:t>Service</w:t>
      </w:r>
      <w:r w:rsidRPr="00945669">
        <w:rPr>
          <w:sz w:val="20"/>
          <w:szCs w:val="20"/>
          <w:lang w:eastAsia="ar-SA"/>
        </w:rPr>
        <w:t xml:space="preserve"> only post receiving </w:t>
      </w:r>
      <w:r w:rsidRPr="00945669">
        <w:rPr>
          <w:b/>
          <w:sz w:val="20"/>
          <w:szCs w:val="20"/>
          <w:lang w:eastAsia="ar-SA"/>
        </w:rPr>
        <w:t>‘delivery order copy’</w:t>
      </w:r>
      <w:r w:rsidRPr="00945669">
        <w:rPr>
          <w:sz w:val="20"/>
          <w:szCs w:val="20"/>
          <w:lang w:eastAsia="ar-SA"/>
        </w:rPr>
        <w:t xml:space="preserve"> from BFL’s </w:t>
      </w:r>
      <w:r w:rsidR="005870D6" w:rsidRPr="00945669">
        <w:rPr>
          <w:sz w:val="20"/>
          <w:szCs w:val="20"/>
          <w:lang w:eastAsia="ar-SA"/>
        </w:rPr>
        <w:t>Representative</w:t>
      </w:r>
      <w:r w:rsidRPr="00945669">
        <w:rPr>
          <w:sz w:val="20"/>
          <w:szCs w:val="20"/>
          <w:lang w:eastAsia="ar-SA"/>
        </w:rPr>
        <w:t xml:space="preserve">. This </w:t>
      </w:r>
      <w:r w:rsidRPr="00945669">
        <w:rPr>
          <w:b/>
          <w:sz w:val="20"/>
          <w:szCs w:val="20"/>
          <w:lang w:eastAsia="ar-SA"/>
        </w:rPr>
        <w:t>‘delivery order copy’</w:t>
      </w:r>
      <w:r w:rsidRPr="00945669">
        <w:rPr>
          <w:sz w:val="20"/>
          <w:szCs w:val="20"/>
          <w:lang w:eastAsia="ar-SA"/>
        </w:rPr>
        <w:t xml:space="preserve"> shall be duly filled </w:t>
      </w:r>
      <w:r w:rsidR="00D31F6B" w:rsidRPr="00945669">
        <w:rPr>
          <w:sz w:val="20"/>
          <w:szCs w:val="20"/>
          <w:lang w:eastAsia="ar-SA"/>
        </w:rPr>
        <w:t xml:space="preserve">in </w:t>
      </w:r>
      <w:r w:rsidRPr="00945669">
        <w:rPr>
          <w:sz w:val="20"/>
          <w:szCs w:val="20"/>
          <w:lang w:eastAsia="ar-SA"/>
        </w:rPr>
        <w:t>by the BFL</w:t>
      </w:r>
      <w:r w:rsidR="001545B0">
        <w:rPr>
          <w:sz w:val="20"/>
          <w:szCs w:val="20"/>
          <w:lang w:eastAsia="ar-SA"/>
        </w:rPr>
        <w:t xml:space="preserve"> Representative</w:t>
      </w:r>
      <w:r w:rsidRPr="00945669">
        <w:rPr>
          <w:sz w:val="20"/>
          <w:szCs w:val="20"/>
          <w:lang w:eastAsia="ar-SA"/>
        </w:rPr>
        <w:t>. In case the delivery is made without the ‘</w:t>
      </w:r>
      <w:r w:rsidRPr="00945669">
        <w:rPr>
          <w:b/>
          <w:sz w:val="20"/>
          <w:szCs w:val="20"/>
          <w:lang w:eastAsia="ar-SA"/>
        </w:rPr>
        <w:t>delivery order copy’</w:t>
      </w:r>
      <w:r w:rsidRPr="00945669">
        <w:rPr>
          <w:sz w:val="20"/>
          <w:szCs w:val="20"/>
          <w:lang w:eastAsia="ar-SA"/>
        </w:rPr>
        <w:t xml:space="preserve"> issued by BFL, BFL shall not be liable to pay to the </w:t>
      </w:r>
      <w:r w:rsidR="00845F17" w:rsidRPr="00845F17">
        <w:rPr>
          <w:sz w:val="20"/>
          <w:szCs w:val="20"/>
          <w:lang w:eastAsia="ar-SA"/>
        </w:rPr>
        <w:t>Service Provider</w:t>
      </w:r>
      <w:r w:rsidRPr="00845F17">
        <w:rPr>
          <w:sz w:val="20"/>
          <w:szCs w:val="20"/>
          <w:lang w:eastAsia="ar-SA"/>
        </w:rPr>
        <w:t>.</w:t>
      </w:r>
    </w:p>
    <w:p w14:paraId="7FC540BE" w14:textId="287A2BE2" w:rsidR="00936492" w:rsidRPr="00945669" w:rsidRDefault="00936492" w:rsidP="00563588">
      <w:pPr>
        <w:numPr>
          <w:ilvl w:val="0"/>
          <w:numId w:val="4"/>
        </w:numPr>
        <w:tabs>
          <w:tab w:val="left" w:pos="-4140"/>
        </w:tabs>
        <w:suppressAutoHyphens/>
        <w:spacing w:after="120"/>
        <w:ind w:left="1440" w:hanging="720"/>
        <w:jc w:val="both"/>
        <w:rPr>
          <w:color w:val="0000FF"/>
          <w:sz w:val="20"/>
          <w:szCs w:val="20"/>
          <w:u w:val="double"/>
          <w:lang w:eastAsia="ar-SA"/>
        </w:rPr>
      </w:pPr>
      <w:bookmarkStart w:id="32" w:name="_BPDC_LN_INS_1053"/>
      <w:bookmarkEnd w:id="32"/>
      <w:r w:rsidRPr="00945669">
        <w:rPr>
          <w:sz w:val="20"/>
          <w:szCs w:val="20"/>
          <w:lang w:eastAsia="ar-SA"/>
        </w:rPr>
        <w:t xml:space="preserve">The </w:t>
      </w:r>
      <w:r w:rsidR="00845F17" w:rsidRPr="00845F17">
        <w:rPr>
          <w:sz w:val="20"/>
          <w:szCs w:val="20"/>
          <w:lang w:eastAsia="ar-SA"/>
        </w:rPr>
        <w:t xml:space="preserve">Service Provider </w:t>
      </w:r>
      <w:r w:rsidRPr="00945669">
        <w:rPr>
          <w:sz w:val="20"/>
          <w:szCs w:val="20"/>
          <w:lang w:eastAsia="ar-SA"/>
        </w:rPr>
        <w:t xml:space="preserve">shall forward a copy of the Invoice to BFL, after delivery of the </w:t>
      </w:r>
      <w:r w:rsidR="00B43101">
        <w:rPr>
          <w:sz w:val="20"/>
          <w:szCs w:val="20"/>
          <w:lang w:eastAsia="ar-SA"/>
        </w:rPr>
        <w:t>Service</w:t>
      </w:r>
      <w:r w:rsidRPr="00945669">
        <w:rPr>
          <w:sz w:val="20"/>
          <w:szCs w:val="20"/>
          <w:lang w:eastAsia="ar-SA"/>
        </w:rPr>
        <w:t xml:space="preserve"> to the Customer and after taking an acknowledgement from the Customer on such Invoice. After receipt of the Invoice, BFL shall pay the balance amount due to the </w:t>
      </w:r>
      <w:r w:rsidR="00845F17" w:rsidRPr="00845F17">
        <w:rPr>
          <w:sz w:val="20"/>
          <w:szCs w:val="20"/>
          <w:lang w:eastAsia="ar-SA"/>
        </w:rPr>
        <w:t>Service Provider</w:t>
      </w:r>
      <w:r w:rsidRPr="00845F17">
        <w:rPr>
          <w:sz w:val="20"/>
          <w:szCs w:val="20"/>
          <w:lang w:eastAsia="ar-SA"/>
        </w:rPr>
        <w:t>.</w:t>
      </w:r>
      <w:r w:rsidRPr="00945669">
        <w:rPr>
          <w:sz w:val="20"/>
          <w:szCs w:val="20"/>
          <w:lang w:eastAsia="ar-SA"/>
        </w:rPr>
        <w:t xml:space="preserve"> </w:t>
      </w:r>
    </w:p>
    <w:p w14:paraId="4D51A8D1" w14:textId="7CF01AB0" w:rsidR="00936492" w:rsidRPr="00945669" w:rsidRDefault="00936492" w:rsidP="00563588">
      <w:pPr>
        <w:numPr>
          <w:ilvl w:val="0"/>
          <w:numId w:val="4"/>
        </w:numPr>
        <w:tabs>
          <w:tab w:val="left" w:pos="-4140"/>
        </w:tabs>
        <w:suppressAutoHyphens/>
        <w:spacing w:after="120"/>
        <w:ind w:left="1440" w:hanging="720"/>
        <w:jc w:val="both"/>
        <w:rPr>
          <w:color w:val="0000FF"/>
          <w:sz w:val="20"/>
          <w:szCs w:val="20"/>
          <w:u w:val="double"/>
          <w:lang w:eastAsia="ar-SA"/>
        </w:rPr>
      </w:pPr>
      <w:bookmarkStart w:id="33" w:name="_BPDC_LN_INS_1052"/>
      <w:bookmarkEnd w:id="33"/>
      <w:r w:rsidRPr="00945669">
        <w:rPr>
          <w:sz w:val="20"/>
          <w:szCs w:val="20"/>
          <w:lang w:eastAsia="ar-SA"/>
        </w:rPr>
        <w:t xml:space="preserve">The </w:t>
      </w:r>
      <w:r w:rsidR="00845F17" w:rsidRPr="00845F17">
        <w:rPr>
          <w:sz w:val="20"/>
          <w:szCs w:val="20"/>
          <w:lang w:eastAsia="ar-SA"/>
        </w:rPr>
        <w:t xml:space="preserve">Service Provider </w:t>
      </w:r>
      <w:r w:rsidRPr="00945669">
        <w:rPr>
          <w:sz w:val="20"/>
          <w:szCs w:val="20"/>
          <w:lang w:eastAsia="ar-SA"/>
        </w:rPr>
        <w:t xml:space="preserve">shall ensure that the Invoice is raised in the name of the Customer and the </w:t>
      </w:r>
      <w:r w:rsidR="00B43101">
        <w:rPr>
          <w:sz w:val="20"/>
          <w:szCs w:val="20"/>
          <w:lang w:eastAsia="ar-SA"/>
        </w:rPr>
        <w:t>Service</w:t>
      </w:r>
      <w:r w:rsidRPr="00945669">
        <w:rPr>
          <w:sz w:val="20"/>
          <w:szCs w:val="20"/>
          <w:lang w:eastAsia="ar-SA"/>
        </w:rPr>
        <w:t xml:space="preserve"> is delivered to the Customer only after ‘</w:t>
      </w:r>
      <w:r w:rsidRPr="00945669">
        <w:rPr>
          <w:b/>
          <w:sz w:val="20"/>
          <w:szCs w:val="20"/>
          <w:lang w:eastAsia="ar-SA"/>
        </w:rPr>
        <w:t>delivery order copy’</w:t>
      </w:r>
      <w:r w:rsidR="00C126F6" w:rsidRPr="00945669">
        <w:rPr>
          <w:b/>
          <w:sz w:val="20"/>
          <w:szCs w:val="20"/>
          <w:lang w:eastAsia="ar-SA"/>
        </w:rPr>
        <w:t xml:space="preserve"> </w:t>
      </w:r>
      <w:r w:rsidRPr="00945669">
        <w:rPr>
          <w:sz w:val="20"/>
          <w:szCs w:val="20"/>
          <w:lang w:eastAsia="ar-SA"/>
        </w:rPr>
        <w:t xml:space="preserve">is received by the </w:t>
      </w:r>
      <w:r w:rsidR="00845F17" w:rsidRPr="00845F17">
        <w:rPr>
          <w:sz w:val="20"/>
          <w:szCs w:val="20"/>
          <w:lang w:eastAsia="ar-SA"/>
        </w:rPr>
        <w:t>Service Provider</w:t>
      </w:r>
      <w:r w:rsidRPr="00845F17">
        <w:rPr>
          <w:sz w:val="20"/>
          <w:szCs w:val="20"/>
          <w:lang w:eastAsia="ar-SA"/>
        </w:rPr>
        <w:t>.</w:t>
      </w:r>
      <w:r w:rsidRPr="00945669">
        <w:rPr>
          <w:sz w:val="20"/>
          <w:szCs w:val="20"/>
          <w:lang w:eastAsia="ar-SA"/>
        </w:rPr>
        <w:t xml:space="preserve">  </w:t>
      </w:r>
    </w:p>
    <w:p w14:paraId="50C63410" w14:textId="396864F6" w:rsidR="00936492" w:rsidRPr="001A7EFE" w:rsidRDefault="00936492" w:rsidP="00563588">
      <w:pPr>
        <w:numPr>
          <w:ilvl w:val="0"/>
          <w:numId w:val="4"/>
        </w:numPr>
        <w:tabs>
          <w:tab w:val="left" w:pos="-4140"/>
        </w:tabs>
        <w:suppressAutoHyphens/>
        <w:spacing w:after="120"/>
        <w:ind w:left="1440" w:hanging="720"/>
        <w:jc w:val="both"/>
        <w:rPr>
          <w:sz w:val="20"/>
          <w:szCs w:val="20"/>
          <w:lang w:eastAsia="ar-SA"/>
        </w:rPr>
      </w:pPr>
      <w:bookmarkStart w:id="34" w:name="_BPDC_LN_INS_1038"/>
      <w:bookmarkStart w:id="35" w:name="_BPDC_LN_INS_1039"/>
      <w:bookmarkStart w:id="36" w:name="_BPDC_LN_INS_1040"/>
      <w:bookmarkStart w:id="37" w:name="_BPDC_LN_INS_1041"/>
      <w:bookmarkStart w:id="38" w:name="_BPDC_LN_INS_1042"/>
      <w:bookmarkStart w:id="39" w:name="_BPDC_LN_INS_1043"/>
      <w:bookmarkStart w:id="40" w:name="_BPDC_LN_INS_1044"/>
      <w:bookmarkStart w:id="41" w:name="_BPDC_LN_INS_1045"/>
      <w:bookmarkStart w:id="42" w:name="_BPDC_LN_INS_1046"/>
      <w:bookmarkStart w:id="43" w:name="_BPDC_LN_INS_1047"/>
      <w:bookmarkStart w:id="44" w:name="_BPDC_LN_INS_1048"/>
      <w:bookmarkStart w:id="45" w:name="_BPDC_LN_INS_1049"/>
      <w:bookmarkStart w:id="46" w:name="_BPDC_LN_INS_1050"/>
      <w:bookmarkStart w:id="47" w:name="_BPDC_LN_INS_1051"/>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945669">
        <w:rPr>
          <w:sz w:val="20"/>
          <w:szCs w:val="20"/>
          <w:lang w:eastAsia="ar-SA"/>
        </w:rPr>
        <w:t xml:space="preserve">The </w:t>
      </w:r>
      <w:r w:rsidR="00845F17" w:rsidRPr="00845F17">
        <w:rPr>
          <w:sz w:val="20"/>
          <w:szCs w:val="20"/>
          <w:lang w:eastAsia="ar-SA"/>
        </w:rPr>
        <w:t xml:space="preserve">Service Provider </w:t>
      </w:r>
      <w:r w:rsidRPr="00945669">
        <w:rPr>
          <w:sz w:val="20"/>
          <w:szCs w:val="20"/>
          <w:lang w:eastAsia="ar-SA"/>
        </w:rPr>
        <w:t>shall collect from the Customer</w:t>
      </w:r>
      <w:r w:rsidR="00CE26B3" w:rsidRPr="00945669">
        <w:rPr>
          <w:sz w:val="20"/>
          <w:szCs w:val="20"/>
          <w:lang w:eastAsia="ar-SA"/>
        </w:rPr>
        <w:t>,</w:t>
      </w:r>
      <w:r w:rsidRPr="00945669">
        <w:rPr>
          <w:sz w:val="20"/>
          <w:szCs w:val="20"/>
          <w:lang w:eastAsia="ar-SA"/>
        </w:rPr>
        <w:t xml:space="preserve"> the Down Payment and </w:t>
      </w:r>
      <w:r w:rsidR="000936A3" w:rsidRPr="00945669">
        <w:rPr>
          <w:sz w:val="20"/>
          <w:szCs w:val="20"/>
          <w:lang w:eastAsia="ar-SA"/>
        </w:rPr>
        <w:t xml:space="preserve">the </w:t>
      </w:r>
      <w:r w:rsidR="00C126F6" w:rsidRPr="00945669">
        <w:rPr>
          <w:sz w:val="20"/>
          <w:szCs w:val="20"/>
          <w:lang w:eastAsia="ar-SA"/>
        </w:rPr>
        <w:t xml:space="preserve">Initial Cost. </w:t>
      </w:r>
      <w:r w:rsidRPr="00945669">
        <w:rPr>
          <w:sz w:val="20"/>
          <w:szCs w:val="20"/>
          <w:lang w:eastAsia="ar-SA"/>
        </w:rPr>
        <w:t xml:space="preserve">It is agreed that </w:t>
      </w:r>
      <w:r w:rsidR="00D31F6B" w:rsidRPr="00945669">
        <w:rPr>
          <w:sz w:val="20"/>
          <w:szCs w:val="20"/>
          <w:lang w:eastAsia="ar-SA"/>
        </w:rPr>
        <w:t xml:space="preserve">the </w:t>
      </w:r>
      <w:r w:rsidRPr="00945669">
        <w:rPr>
          <w:sz w:val="20"/>
          <w:szCs w:val="20"/>
          <w:lang w:eastAsia="ar-SA"/>
        </w:rPr>
        <w:t>amount of Initial Cost</w:t>
      </w:r>
      <w:r w:rsidR="001545B0">
        <w:rPr>
          <w:sz w:val="20"/>
          <w:szCs w:val="20"/>
          <w:lang w:eastAsia="ar-SA"/>
        </w:rPr>
        <w:t>, if</w:t>
      </w:r>
      <w:r w:rsidRPr="00945669">
        <w:rPr>
          <w:sz w:val="20"/>
          <w:szCs w:val="20"/>
          <w:lang w:eastAsia="ar-SA"/>
        </w:rPr>
        <w:t xml:space="preserve"> collected by the </w:t>
      </w:r>
      <w:r w:rsidR="00845F17" w:rsidRPr="00845F17">
        <w:rPr>
          <w:sz w:val="20"/>
          <w:szCs w:val="20"/>
          <w:lang w:eastAsia="ar-SA"/>
        </w:rPr>
        <w:t xml:space="preserve">Service Provider </w:t>
      </w:r>
      <w:r w:rsidRPr="00945669">
        <w:rPr>
          <w:sz w:val="20"/>
          <w:szCs w:val="20"/>
          <w:lang w:eastAsia="ar-SA"/>
        </w:rPr>
        <w:t>on behalf of BFL</w:t>
      </w:r>
      <w:r w:rsidR="001545B0">
        <w:rPr>
          <w:sz w:val="20"/>
          <w:szCs w:val="20"/>
          <w:lang w:eastAsia="ar-SA"/>
        </w:rPr>
        <w:t>,</w:t>
      </w:r>
      <w:r w:rsidRPr="00945669">
        <w:rPr>
          <w:sz w:val="20"/>
          <w:szCs w:val="20"/>
          <w:lang w:eastAsia="ar-SA"/>
        </w:rPr>
        <w:t xml:space="preserve"> shall be deducted by BFL from the disbursement to be made to the </w:t>
      </w:r>
      <w:r w:rsidR="00845F17" w:rsidRPr="00845F17">
        <w:rPr>
          <w:sz w:val="20"/>
          <w:szCs w:val="20"/>
          <w:lang w:eastAsia="ar-SA"/>
        </w:rPr>
        <w:t xml:space="preserve">Service Provider </w:t>
      </w:r>
      <w:r w:rsidRPr="00945669">
        <w:rPr>
          <w:sz w:val="20"/>
          <w:szCs w:val="20"/>
          <w:lang w:eastAsia="ar-SA"/>
        </w:rPr>
        <w:t xml:space="preserve">by BFL. The amount of Initial Cost shall be decided by BFL, in its sole discretion and BFL shall, from time to time, notify the </w:t>
      </w:r>
      <w:r w:rsidR="00845F17" w:rsidRPr="00845F17">
        <w:rPr>
          <w:sz w:val="20"/>
          <w:szCs w:val="20"/>
          <w:lang w:eastAsia="ar-SA"/>
        </w:rPr>
        <w:t xml:space="preserve">Service Provider </w:t>
      </w:r>
      <w:r w:rsidRPr="00945669">
        <w:rPr>
          <w:sz w:val="20"/>
          <w:szCs w:val="20"/>
          <w:lang w:eastAsia="ar-SA"/>
        </w:rPr>
        <w:t xml:space="preserve">of the changes, if any, in the Initial Cost. It is understood that details of </w:t>
      </w:r>
      <w:r w:rsidR="00D31F6B" w:rsidRPr="00945669">
        <w:rPr>
          <w:sz w:val="20"/>
          <w:szCs w:val="20"/>
          <w:lang w:eastAsia="ar-SA"/>
        </w:rPr>
        <w:t xml:space="preserve">the </w:t>
      </w:r>
      <w:r w:rsidRPr="00945669">
        <w:rPr>
          <w:sz w:val="20"/>
          <w:szCs w:val="20"/>
          <w:lang w:eastAsia="ar-SA"/>
        </w:rPr>
        <w:t xml:space="preserve">Down Payment and </w:t>
      </w:r>
      <w:r w:rsidR="00D31F6B" w:rsidRPr="00945669">
        <w:rPr>
          <w:sz w:val="20"/>
          <w:szCs w:val="20"/>
          <w:lang w:eastAsia="ar-SA"/>
        </w:rPr>
        <w:t xml:space="preserve">the </w:t>
      </w:r>
      <w:r w:rsidRPr="00945669">
        <w:rPr>
          <w:sz w:val="20"/>
          <w:szCs w:val="20"/>
          <w:lang w:eastAsia="ar-SA"/>
        </w:rPr>
        <w:t>Initial Cost collected from Customer shall be mentioned in the Invoice</w:t>
      </w:r>
      <w:r w:rsidR="00D31F6B" w:rsidRPr="00945669">
        <w:rPr>
          <w:sz w:val="20"/>
          <w:szCs w:val="20"/>
          <w:lang w:eastAsia="ar-SA"/>
        </w:rPr>
        <w:t>.</w:t>
      </w:r>
    </w:p>
    <w:p w14:paraId="5EC8375B" w14:textId="75326C50" w:rsidR="00A32E06" w:rsidRPr="00A32E06" w:rsidRDefault="00936492" w:rsidP="00563588">
      <w:pPr>
        <w:numPr>
          <w:ilvl w:val="0"/>
          <w:numId w:val="4"/>
        </w:numPr>
        <w:tabs>
          <w:tab w:val="left" w:pos="-4140"/>
        </w:tabs>
        <w:suppressAutoHyphens/>
        <w:spacing w:after="120"/>
        <w:ind w:left="1440" w:hanging="720"/>
        <w:jc w:val="both"/>
        <w:rPr>
          <w:sz w:val="20"/>
          <w:szCs w:val="20"/>
          <w:lang w:eastAsia="ar-SA"/>
        </w:rPr>
      </w:pPr>
      <w:bookmarkStart w:id="48" w:name="_BPDC_LN_INS_1037"/>
      <w:bookmarkEnd w:id="48"/>
      <w:r w:rsidRPr="00945669">
        <w:rPr>
          <w:sz w:val="20"/>
          <w:szCs w:val="20"/>
          <w:lang w:eastAsia="ar-SA"/>
        </w:rPr>
        <w:t xml:space="preserve">The </w:t>
      </w:r>
      <w:r w:rsidR="00845F17" w:rsidRPr="00845F17">
        <w:rPr>
          <w:sz w:val="20"/>
          <w:szCs w:val="20"/>
          <w:lang w:eastAsia="ar-SA"/>
        </w:rPr>
        <w:t xml:space="preserve">Service Provider </w:t>
      </w:r>
      <w:r w:rsidRPr="00945669">
        <w:rPr>
          <w:sz w:val="20"/>
          <w:szCs w:val="20"/>
          <w:lang w:eastAsia="ar-SA"/>
        </w:rPr>
        <w:t xml:space="preserve">assures BFL that the </w:t>
      </w:r>
      <w:r w:rsidR="00B43101">
        <w:rPr>
          <w:sz w:val="20"/>
          <w:szCs w:val="20"/>
          <w:lang w:eastAsia="ar-SA"/>
        </w:rPr>
        <w:t>Service</w:t>
      </w:r>
      <w:r w:rsidRPr="00945669">
        <w:rPr>
          <w:sz w:val="20"/>
          <w:szCs w:val="20"/>
          <w:lang w:eastAsia="ar-SA"/>
        </w:rPr>
        <w:t xml:space="preserve"> mentioned in the Invoice shall be delivered to the Customer</w:t>
      </w:r>
      <w:r w:rsidR="00E93C9F" w:rsidRPr="00945669">
        <w:rPr>
          <w:sz w:val="20"/>
          <w:szCs w:val="20"/>
          <w:lang w:eastAsia="ar-SA"/>
        </w:rPr>
        <w:t xml:space="preserve"> mentioned on the “</w:t>
      </w:r>
      <w:r w:rsidR="00E93C9F" w:rsidRPr="00701AD2">
        <w:rPr>
          <w:b/>
          <w:sz w:val="20"/>
          <w:szCs w:val="20"/>
          <w:lang w:eastAsia="ar-SA"/>
        </w:rPr>
        <w:t>delivery order copy</w:t>
      </w:r>
      <w:r w:rsidR="00E93C9F" w:rsidRPr="00945669">
        <w:rPr>
          <w:sz w:val="20"/>
          <w:szCs w:val="20"/>
          <w:lang w:eastAsia="ar-SA"/>
        </w:rPr>
        <w:t>”</w:t>
      </w:r>
      <w:r w:rsidR="00CE26B3" w:rsidRPr="00945669">
        <w:rPr>
          <w:sz w:val="20"/>
          <w:szCs w:val="20"/>
          <w:lang w:eastAsia="ar-SA"/>
        </w:rPr>
        <w:t xml:space="preserve">. </w:t>
      </w:r>
      <w:r w:rsidRPr="00945669">
        <w:rPr>
          <w:sz w:val="20"/>
          <w:szCs w:val="20"/>
          <w:lang w:eastAsia="ar-SA"/>
        </w:rPr>
        <w:t xml:space="preserve"> </w:t>
      </w:r>
    </w:p>
    <w:p w14:paraId="42008D54" w14:textId="7B8E4B37" w:rsidR="00936492" w:rsidRPr="00E13DD1" w:rsidRDefault="00936492" w:rsidP="00563588">
      <w:pPr>
        <w:numPr>
          <w:ilvl w:val="0"/>
          <w:numId w:val="4"/>
        </w:numPr>
        <w:tabs>
          <w:tab w:val="left" w:pos="-4140"/>
        </w:tabs>
        <w:suppressAutoHyphens/>
        <w:spacing w:after="120"/>
        <w:ind w:left="1440" w:hanging="720"/>
        <w:jc w:val="both"/>
        <w:rPr>
          <w:sz w:val="20"/>
          <w:szCs w:val="20"/>
          <w:lang w:eastAsia="ar-SA"/>
        </w:rPr>
      </w:pPr>
      <w:bookmarkStart w:id="49" w:name="_BPDC_LN_INS_1036"/>
      <w:bookmarkEnd w:id="49"/>
      <w:r w:rsidRPr="00E13DD1">
        <w:rPr>
          <w:sz w:val="20"/>
          <w:szCs w:val="20"/>
          <w:lang w:eastAsia="ar-SA"/>
        </w:rPr>
        <w:t xml:space="preserve">The </w:t>
      </w:r>
      <w:r w:rsidR="00845F17" w:rsidRPr="00845F17">
        <w:rPr>
          <w:sz w:val="20"/>
          <w:szCs w:val="20"/>
          <w:lang w:eastAsia="ar-SA"/>
        </w:rPr>
        <w:t xml:space="preserve">Service Provider </w:t>
      </w:r>
      <w:r w:rsidRPr="00E13DD1">
        <w:rPr>
          <w:sz w:val="20"/>
          <w:szCs w:val="20"/>
          <w:lang w:eastAsia="ar-SA"/>
        </w:rPr>
        <w:t>shall submit statements</w:t>
      </w:r>
      <w:r w:rsidR="00D73E68" w:rsidRPr="00E13DD1">
        <w:rPr>
          <w:sz w:val="20"/>
          <w:szCs w:val="20"/>
          <w:lang w:eastAsia="ar-SA"/>
        </w:rPr>
        <w:t xml:space="preserve"> </w:t>
      </w:r>
      <w:r w:rsidRPr="00E13DD1">
        <w:rPr>
          <w:sz w:val="20"/>
          <w:szCs w:val="20"/>
          <w:lang w:eastAsia="ar-SA"/>
        </w:rPr>
        <w:t xml:space="preserve">of the transactions which the </w:t>
      </w:r>
      <w:r w:rsidR="00845F17" w:rsidRPr="00845F17">
        <w:rPr>
          <w:sz w:val="20"/>
          <w:szCs w:val="20"/>
          <w:lang w:eastAsia="ar-SA"/>
        </w:rPr>
        <w:t xml:space="preserve">Service Provider </w:t>
      </w:r>
      <w:r w:rsidRPr="00E13DD1">
        <w:rPr>
          <w:sz w:val="20"/>
          <w:szCs w:val="20"/>
          <w:lang w:eastAsia="ar-SA"/>
        </w:rPr>
        <w:t>is doing with BFL</w:t>
      </w:r>
      <w:r w:rsidR="004D65D4" w:rsidRPr="00E13DD1">
        <w:rPr>
          <w:sz w:val="20"/>
          <w:szCs w:val="20"/>
          <w:lang w:eastAsia="ar-SA"/>
        </w:rPr>
        <w:t xml:space="preserve"> </w:t>
      </w:r>
      <w:r w:rsidRPr="00E13DD1">
        <w:rPr>
          <w:sz w:val="20"/>
          <w:szCs w:val="20"/>
          <w:lang w:eastAsia="ar-SA"/>
        </w:rPr>
        <w:t xml:space="preserve">in the format as </w:t>
      </w:r>
      <w:r w:rsidR="00D51A59" w:rsidRPr="00E13DD1">
        <w:rPr>
          <w:sz w:val="20"/>
          <w:szCs w:val="20"/>
          <w:lang w:eastAsia="ar-SA"/>
        </w:rPr>
        <w:t xml:space="preserve">provided by BFL </w:t>
      </w:r>
      <w:r w:rsidR="00931111" w:rsidRPr="00931111">
        <w:rPr>
          <w:sz w:val="20"/>
          <w:szCs w:val="20"/>
          <w:lang w:eastAsia="ar-SA"/>
        </w:rPr>
        <w:t>as per the timelines agreed between the Parties</w:t>
      </w:r>
      <w:r w:rsidR="00D51A59" w:rsidRPr="00E13DD1">
        <w:rPr>
          <w:sz w:val="20"/>
          <w:szCs w:val="20"/>
          <w:lang w:eastAsia="ar-SA"/>
        </w:rPr>
        <w:t>.</w:t>
      </w:r>
    </w:p>
    <w:p w14:paraId="2A3A9F3E" w14:textId="77777777" w:rsidR="00936492" w:rsidRPr="00945669" w:rsidRDefault="00936492" w:rsidP="00563588">
      <w:pPr>
        <w:pStyle w:val="Heading1"/>
        <w:numPr>
          <w:ilvl w:val="1"/>
          <w:numId w:val="11"/>
        </w:numPr>
        <w:spacing w:before="360"/>
        <w:ind w:hanging="720"/>
        <w:jc w:val="both"/>
        <w:rPr>
          <w:b w:val="0"/>
          <w:color w:val="0000FF"/>
          <w:sz w:val="20"/>
          <w:u w:val="double"/>
          <w:lang w:eastAsia="ar-SA"/>
        </w:rPr>
      </w:pPr>
      <w:r w:rsidRPr="00945669">
        <w:rPr>
          <w:b w:val="0"/>
          <w:sz w:val="20"/>
          <w:u w:val="single"/>
          <w:lang w:eastAsia="ar-SA"/>
        </w:rPr>
        <w:t>BFL’s responsibilities</w:t>
      </w:r>
    </w:p>
    <w:p w14:paraId="25FBCB31" w14:textId="77777777" w:rsidR="00936492" w:rsidRPr="00945669" w:rsidRDefault="00936492" w:rsidP="00962CEE">
      <w:pPr>
        <w:tabs>
          <w:tab w:val="left" w:pos="567"/>
        </w:tabs>
        <w:suppressAutoHyphens/>
        <w:ind w:left="567"/>
        <w:jc w:val="both"/>
        <w:rPr>
          <w:b/>
          <w:sz w:val="20"/>
          <w:szCs w:val="20"/>
          <w:lang w:eastAsia="ar-SA"/>
        </w:rPr>
      </w:pPr>
    </w:p>
    <w:p w14:paraId="47AEDD15" w14:textId="4A109C88" w:rsidR="00936492" w:rsidRPr="00945669" w:rsidRDefault="00936492" w:rsidP="00563588">
      <w:pPr>
        <w:numPr>
          <w:ilvl w:val="0"/>
          <w:numId w:val="5"/>
        </w:numPr>
        <w:tabs>
          <w:tab w:val="left" w:pos="-2880"/>
          <w:tab w:val="left" w:pos="1440"/>
        </w:tabs>
        <w:suppressAutoHyphens/>
        <w:spacing w:after="120"/>
        <w:ind w:left="1440" w:hanging="720"/>
        <w:jc w:val="both"/>
        <w:rPr>
          <w:color w:val="0000FF"/>
          <w:sz w:val="20"/>
          <w:szCs w:val="20"/>
          <w:u w:val="double"/>
          <w:lang w:eastAsia="ar-SA"/>
        </w:rPr>
      </w:pPr>
      <w:bookmarkStart w:id="50" w:name="_BPDC_LN_INS_1035"/>
      <w:bookmarkStart w:id="51" w:name="_BPDC_LN_INS_1034"/>
      <w:bookmarkEnd w:id="50"/>
      <w:bookmarkEnd w:id="51"/>
      <w:r w:rsidRPr="00945669">
        <w:rPr>
          <w:sz w:val="20"/>
          <w:szCs w:val="20"/>
          <w:lang w:eastAsia="ar-SA"/>
        </w:rPr>
        <w:t xml:space="preserve">On receiving the Invoice and the Down Payment receipt, BFL shall, if satisfied that the Loan Documents are complete in all respects, disburse the Loan to the </w:t>
      </w:r>
      <w:r w:rsidR="00845F17" w:rsidRPr="00845F17">
        <w:rPr>
          <w:sz w:val="20"/>
          <w:szCs w:val="20"/>
          <w:lang w:eastAsia="ar-SA"/>
        </w:rPr>
        <w:t xml:space="preserve">Service Provider </w:t>
      </w:r>
      <w:r w:rsidR="00D84D55" w:rsidRPr="00945669">
        <w:rPr>
          <w:sz w:val="20"/>
          <w:szCs w:val="20"/>
          <w:lang w:eastAsia="ar-SA"/>
        </w:rPr>
        <w:t xml:space="preserve">within 7 (seven) </w:t>
      </w:r>
      <w:r w:rsidR="00E73F32" w:rsidRPr="00945669">
        <w:rPr>
          <w:sz w:val="20"/>
          <w:szCs w:val="20"/>
          <w:lang w:eastAsia="ar-SA"/>
        </w:rPr>
        <w:t>Business Days</w:t>
      </w:r>
      <w:r w:rsidRPr="00945669">
        <w:rPr>
          <w:sz w:val="20"/>
          <w:szCs w:val="20"/>
          <w:lang w:eastAsia="ar-SA"/>
        </w:rPr>
        <w:t xml:space="preserve">. </w:t>
      </w:r>
    </w:p>
    <w:p w14:paraId="1A645702" w14:textId="77777777" w:rsidR="00936492" w:rsidRPr="00E13DD1" w:rsidRDefault="00936492" w:rsidP="00563588">
      <w:pPr>
        <w:numPr>
          <w:ilvl w:val="0"/>
          <w:numId w:val="5"/>
        </w:numPr>
        <w:tabs>
          <w:tab w:val="left" w:pos="-2880"/>
          <w:tab w:val="left" w:pos="1440"/>
        </w:tabs>
        <w:suppressAutoHyphens/>
        <w:spacing w:after="120"/>
        <w:ind w:left="1440" w:hanging="720"/>
        <w:jc w:val="both"/>
        <w:rPr>
          <w:color w:val="0000FF"/>
          <w:sz w:val="20"/>
          <w:szCs w:val="20"/>
          <w:u w:val="double"/>
          <w:lang w:eastAsia="ar-SA"/>
        </w:rPr>
      </w:pPr>
      <w:bookmarkStart w:id="52" w:name="_BPDC_LN_INS_1033"/>
      <w:bookmarkEnd w:id="52"/>
      <w:r w:rsidRPr="00945669">
        <w:rPr>
          <w:sz w:val="20"/>
          <w:szCs w:val="20"/>
          <w:lang w:eastAsia="ar-SA"/>
        </w:rPr>
        <w:t xml:space="preserve">The disbursement of the Loan shall be made by BFL only after BFL receives a copy of the Invoice </w:t>
      </w:r>
      <w:r w:rsidR="00594204">
        <w:rPr>
          <w:sz w:val="20"/>
          <w:szCs w:val="20"/>
          <w:lang w:eastAsia="ar-SA"/>
        </w:rPr>
        <w:t xml:space="preserve">or proforma Invoice </w:t>
      </w:r>
      <w:r w:rsidRPr="00945669">
        <w:rPr>
          <w:sz w:val="20"/>
          <w:szCs w:val="20"/>
          <w:lang w:eastAsia="ar-SA"/>
        </w:rPr>
        <w:t xml:space="preserve">duly acknowledged by the Customer, and submission of all </w:t>
      </w:r>
      <w:r w:rsidR="00D31F6B" w:rsidRPr="00945669">
        <w:rPr>
          <w:sz w:val="20"/>
          <w:szCs w:val="20"/>
          <w:lang w:eastAsia="ar-SA"/>
        </w:rPr>
        <w:t xml:space="preserve">the </w:t>
      </w:r>
      <w:r w:rsidRPr="00945669">
        <w:rPr>
          <w:sz w:val="20"/>
          <w:szCs w:val="20"/>
          <w:lang w:eastAsia="ar-SA"/>
        </w:rPr>
        <w:t>Loan Documents.</w:t>
      </w:r>
    </w:p>
    <w:p w14:paraId="166A9C2E" w14:textId="783FB607" w:rsidR="00BD227E" w:rsidRPr="00044402" w:rsidRDefault="00BD227E" w:rsidP="00563588">
      <w:pPr>
        <w:numPr>
          <w:ilvl w:val="0"/>
          <w:numId w:val="5"/>
        </w:numPr>
        <w:tabs>
          <w:tab w:val="left" w:pos="-2880"/>
          <w:tab w:val="left" w:pos="1440"/>
        </w:tabs>
        <w:suppressAutoHyphens/>
        <w:spacing w:after="120"/>
        <w:ind w:left="1440" w:hanging="720"/>
        <w:jc w:val="both"/>
        <w:rPr>
          <w:color w:val="000000"/>
          <w:sz w:val="20"/>
          <w:szCs w:val="20"/>
          <w:lang w:eastAsia="ar-SA"/>
        </w:rPr>
      </w:pPr>
      <w:bookmarkStart w:id="53" w:name="_BPDC_LN_INS_1032"/>
      <w:bookmarkStart w:id="54" w:name="_BPDC_LN_INS_1031"/>
      <w:bookmarkEnd w:id="53"/>
      <w:bookmarkEnd w:id="54"/>
      <w:r w:rsidRPr="00044402">
        <w:rPr>
          <w:color w:val="000000"/>
          <w:sz w:val="20"/>
          <w:szCs w:val="20"/>
          <w:lang w:eastAsia="ar-SA"/>
        </w:rPr>
        <w:t xml:space="preserve">BFL shall disburse the </w:t>
      </w:r>
      <w:proofErr w:type="gramStart"/>
      <w:r w:rsidR="00436D32" w:rsidRPr="00436D32">
        <w:rPr>
          <w:color w:val="000000"/>
          <w:sz w:val="20"/>
          <w:szCs w:val="20"/>
          <w:lang w:eastAsia="ar-SA"/>
        </w:rPr>
        <w:t xml:space="preserve">Loan </w:t>
      </w:r>
      <w:r w:rsidR="002B2796">
        <w:rPr>
          <w:color w:val="000000"/>
          <w:sz w:val="20"/>
          <w:szCs w:val="20"/>
          <w:lang w:eastAsia="ar-SA"/>
        </w:rPr>
        <w:t xml:space="preserve"> to</w:t>
      </w:r>
      <w:proofErr w:type="gramEnd"/>
      <w:r w:rsidR="002B2796">
        <w:rPr>
          <w:color w:val="000000"/>
          <w:sz w:val="20"/>
          <w:szCs w:val="20"/>
          <w:lang w:eastAsia="ar-SA"/>
        </w:rPr>
        <w:t xml:space="preserve"> the </w:t>
      </w:r>
      <w:r w:rsidR="00845F17" w:rsidRPr="00845F17">
        <w:rPr>
          <w:color w:val="000000"/>
          <w:sz w:val="20"/>
          <w:szCs w:val="20"/>
          <w:lang w:eastAsia="ar-SA"/>
        </w:rPr>
        <w:t xml:space="preserve">Service Provider </w:t>
      </w:r>
      <w:r w:rsidRPr="00044402">
        <w:rPr>
          <w:color w:val="000000"/>
          <w:sz w:val="20"/>
          <w:szCs w:val="20"/>
          <w:lang w:eastAsia="ar-SA"/>
        </w:rPr>
        <w:t>after ded</w:t>
      </w:r>
      <w:r w:rsidR="002B2796">
        <w:rPr>
          <w:color w:val="000000"/>
          <w:sz w:val="20"/>
          <w:szCs w:val="20"/>
          <w:lang w:eastAsia="ar-SA"/>
        </w:rPr>
        <w:t>u</w:t>
      </w:r>
      <w:r w:rsidRPr="00044402">
        <w:rPr>
          <w:color w:val="000000"/>
          <w:sz w:val="20"/>
          <w:szCs w:val="20"/>
          <w:lang w:eastAsia="ar-SA"/>
        </w:rPr>
        <w:t xml:space="preserve">cting </w:t>
      </w:r>
      <w:r w:rsidR="002B2796">
        <w:rPr>
          <w:color w:val="000000"/>
          <w:sz w:val="20"/>
          <w:szCs w:val="20"/>
          <w:lang w:eastAsia="ar-SA"/>
        </w:rPr>
        <w:t xml:space="preserve"> the </w:t>
      </w:r>
      <w:r w:rsidRPr="00044402">
        <w:rPr>
          <w:color w:val="000000"/>
          <w:sz w:val="20"/>
          <w:szCs w:val="20"/>
          <w:lang w:eastAsia="ar-SA"/>
        </w:rPr>
        <w:t xml:space="preserve"> </w:t>
      </w:r>
      <w:r w:rsidR="00436D32" w:rsidRPr="00436D32">
        <w:rPr>
          <w:color w:val="000000"/>
          <w:sz w:val="20"/>
          <w:szCs w:val="20"/>
          <w:lang w:eastAsia="ar-SA"/>
        </w:rPr>
        <w:t>Interest Subsidy</w:t>
      </w:r>
      <w:r w:rsidRPr="00044402">
        <w:rPr>
          <w:color w:val="000000"/>
          <w:sz w:val="20"/>
          <w:szCs w:val="20"/>
          <w:lang w:eastAsia="ar-SA"/>
        </w:rPr>
        <w:t xml:space="preserve">, </w:t>
      </w:r>
      <w:r w:rsidR="00436D32" w:rsidRPr="00436D32">
        <w:rPr>
          <w:color w:val="000000"/>
          <w:sz w:val="20"/>
          <w:szCs w:val="20"/>
          <w:lang w:eastAsia="ar-SA"/>
        </w:rPr>
        <w:t xml:space="preserve">Initial Cost </w:t>
      </w:r>
      <w:r w:rsidRPr="00044402">
        <w:rPr>
          <w:color w:val="000000"/>
          <w:sz w:val="20"/>
          <w:szCs w:val="20"/>
          <w:lang w:eastAsia="ar-SA"/>
        </w:rPr>
        <w:t xml:space="preserve">and </w:t>
      </w:r>
      <w:r w:rsidR="00436D32" w:rsidRPr="00436D32">
        <w:rPr>
          <w:color w:val="000000"/>
          <w:sz w:val="20"/>
          <w:szCs w:val="20"/>
          <w:lang w:eastAsia="ar-SA"/>
        </w:rPr>
        <w:t>Down</w:t>
      </w:r>
      <w:r w:rsidR="002B2796">
        <w:rPr>
          <w:color w:val="000000"/>
          <w:sz w:val="20"/>
          <w:szCs w:val="20"/>
          <w:lang w:eastAsia="ar-SA"/>
        </w:rPr>
        <w:t xml:space="preserve"> </w:t>
      </w:r>
      <w:r w:rsidR="002B2796" w:rsidRPr="00436D32">
        <w:rPr>
          <w:color w:val="000000"/>
          <w:sz w:val="20"/>
          <w:szCs w:val="20"/>
          <w:lang w:eastAsia="ar-SA"/>
        </w:rPr>
        <w:t>Payme</w:t>
      </w:r>
      <w:r w:rsidR="002B2796">
        <w:rPr>
          <w:color w:val="000000"/>
          <w:sz w:val="20"/>
          <w:szCs w:val="20"/>
          <w:lang w:eastAsia="ar-SA"/>
        </w:rPr>
        <w:t>n</w:t>
      </w:r>
      <w:r w:rsidR="002B2796" w:rsidRPr="00436D32">
        <w:rPr>
          <w:color w:val="000000"/>
          <w:sz w:val="20"/>
          <w:szCs w:val="20"/>
          <w:lang w:eastAsia="ar-SA"/>
        </w:rPr>
        <w:t>t</w:t>
      </w:r>
      <w:r w:rsidRPr="00044402">
        <w:rPr>
          <w:color w:val="000000"/>
          <w:sz w:val="20"/>
          <w:szCs w:val="20"/>
          <w:lang w:eastAsia="ar-SA"/>
        </w:rPr>
        <w:t>.</w:t>
      </w:r>
    </w:p>
    <w:p w14:paraId="12F649E2" w14:textId="77777777" w:rsidR="00936492" w:rsidRPr="00945669" w:rsidRDefault="00936492" w:rsidP="00563588">
      <w:pPr>
        <w:pStyle w:val="SS"/>
        <w:spacing w:before="360"/>
        <w:ind w:hanging="720"/>
        <w:rPr>
          <w:color w:val="0000FF"/>
          <w:sz w:val="20"/>
          <w:szCs w:val="20"/>
          <w:u w:val="double"/>
          <w:lang w:eastAsia="ar-SA"/>
        </w:rPr>
      </w:pPr>
      <w:bookmarkStart w:id="55" w:name="_BPDC_LN_INS_1030"/>
      <w:bookmarkStart w:id="56" w:name="_Toc425509168"/>
      <w:bookmarkStart w:id="57" w:name="_Toc428967632"/>
      <w:bookmarkEnd w:id="55"/>
      <w:r w:rsidRPr="00945669">
        <w:rPr>
          <w:sz w:val="20"/>
          <w:szCs w:val="20"/>
          <w:lang w:eastAsia="ar-SA"/>
        </w:rPr>
        <w:t>COLLECTION OF CHARGES</w:t>
      </w:r>
      <w:bookmarkEnd w:id="56"/>
      <w:bookmarkEnd w:id="57"/>
    </w:p>
    <w:p w14:paraId="0D7D2D49" w14:textId="77777777" w:rsidR="00936492" w:rsidRPr="00945669" w:rsidRDefault="00936492" w:rsidP="00962CEE">
      <w:pPr>
        <w:tabs>
          <w:tab w:val="left" w:pos="567"/>
        </w:tabs>
        <w:suppressAutoHyphens/>
        <w:ind w:left="567"/>
        <w:jc w:val="both"/>
        <w:rPr>
          <w:b/>
          <w:sz w:val="20"/>
          <w:szCs w:val="20"/>
          <w:lang w:eastAsia="ar-SA"/>
        </w:rPr>
      </w:pPr>
    </w:p>
    <w:p w14:paraId="163EF641" w14:textId="05C8BA88" w:rsidR="00936492" w:rsidRPr="00945669" w:rsidRDefault="00936492" w:rsidP="00962CEE">
      <w:pPr>
        <w:tabs>
          <w:tab w:val="left" w:pos="-2790"/>
        </w:tabs>
        <w:suppressAutoHyphens/>
        <w:ind w:left="720"/>
        <w:jc w:val="both"/>
        <w:rPr>
          <w:sz w:val="20"/>
          <w:szCs w:val="20"/>
          <w:lang w:eastAsia="ar-SA"/>
        </w:rPr>
      </w:pPr>
      <w:r w:rsidRPr="00945669">
        <w:rPr>
          <w:sz w:val="20"/>
          <w:szCs w:val="20"/>
          <w:lang w:eastAsia="ar-SA"/>
        </w:rPr>
        <w:t xml:space="preserve">In case the Customer does not avail the Loan, after the same has been disbursed by BFL to the </w:t>
      </w:r>
      <w:r w:rsidR="00845F17" w:rsidRPr="00845F17">
        <w:rPr>
          <w:sz w:val="20"/>
          <w:szCs w:val="20"/>
          <w:lang w:eastAsia="ar-SA"/>
        </w:rPr>
        <w:t>Service Provider</w:t>
      </w:r>
      <w:r w:rsidRPr="00845F17">
        <w:rPr>
          <w:sz w:val="20"/>
          <w:szCs w:val="20"/>
          <w:lang w:eastAsia="ar-SA"/>
        </w:rPr>
        <w:t>,</w:t>
      </w:r>
      <w:r w:rsidRPr="00945669">
        <w:rPr>
          <w:sz w:val="20"/>
          <w:szCs w:val="20"/>
          <w:lang w:eastAsia="ar-SA"/>
        </w:rPr>
        <w:t xml:space="preserve"> then the </w:t>
      </w:r>
      <w:r w:rsidR="00845F17" w:rsidRPr="00845F17">
        <w:rPr>
          <w:sz w:val="20"/>
          <w:szCs w:val="20"/>
          <w:lang w:eastAsia="ar-SA"/>
        </w:rPr>
        <w:t xml:space="preserve">Service Provider </w:t>
      </w:r>
      <w:r w:rsidRPr="00945669">
        <w:rPr>
          <w:sz w:val="20"/>
          <w:szCs w:val="20"/>
          <w:lang w:eastAsia="ar-SA"/>
        </w:rPr>
        <w:t>shall refund to BFL the Loan disbursed by BFL</w:t>
      </w:r>
      <w:r w:rsidR="00D84D55" w:rsidRPr="00945669">
        <w:rPr>
          <w:sz w:val="20"/>
          <w:szCs w:val="20"/>
          <w:lang w:eastAsia="ar-SA"/>
        </w:rPr>
        <w:t xml:space="preserve"> within 10 (ten) </w:t>
      </w:r>
      <w:r w:rsidR="007F0AF6" w:rsidRPr="00945669">
        <w:rPr>
          <w:sz w:val="20"/>
          <w:szCs w:val="20"/>
          <w:lang w:eastAsia="ar-SA"/>
        </w:rPr>
        <w:t>Business</w:t>
      </w:r>
      <w:r w:rsidR="00D84D55" w:rsidRPr="00945669">
        <w:rPr>
          <w:sz w:val="20"/>
          <w:szCs w:val="20"/>
          <w:lang w:eastAsia="ar-SA"/>
        </w:rPr>
        <w:t xml:space="preserve"> </w:t>
      </w:r>
      <w:r w:rsidR="007F0AF6" w:rsidRPr="00945669">
        <w:rPr>
          <w:sz w:val="20"/>
          <w:szCs w:val="20"/>
          <w:lang w:eastAsia="ar-SA"/>
        </w:rPr>
        <w:t>Days</w:t>
      </w:r>
      <w:r w:rsidRPr="00945669">
        <w:rPr>
          <w:sz w:val="20"/>
          <w:szCs w:val="20"/>
          <w:lang w:eastAsia="ar-SA"/>
        </w:rPr>
        <w:t>.</w:t>
      </w:r>
      <w:r w:rsidR="008F7B57" w:rsidRPr="00945669">
        <w:rPr>
          <w:sz w:val="20"/>
          <w:szCs w:val="20"/>
          <w:lang w:eastAsia="ar-SA"/>
        </w:rPr>
        <w:t xml:space="preserve"> </w:t>
      </w:r>
    </w:p>
    <w:p w14:paraId="0879DFF4" w14:textId="77777777" w:rsidR="00D84D55" w:rsidRPr="00945669" w:rsidRDefault="00D84D55" w:rsidP="00962CEE">
      <w:pPr>
        <w:tabs>
          <w:tab w:val="left" w:pos="-2790"/>
        </w:tabs>
        <w:suppressAutoHyphens/>
        <w:ind w:left="720"/>
        <w:jc w:val="both"/>
        <w:rPr>
          <w:sz w:val="20"/>
          <w:szCs w:val="20"/>
          <w:lang w:eastAsia="ar-SA"/>
        </w:rPr>
      </w:pPr>
    </w:p>
    <w:p w14:paraId="469139EE" w14:textId="7184E145" w:rsidR="00936492" w:rsidRPr="00945669" w:rsidRDefault="00845F17" w:rsidP="00430F90">
      <w:pPr>
        <w:pStyle w:val="SS"/>
        <w:ind w:hanging="720"/>
        <w:rPr>
          <w:color w:val="0000FF"/>
          <w:sz w:val="20"/>
          <w:szCs w:val="20"/>
          <w:u w:val="double"/>
          <w:lang w:eastAsia="ar-SA"/>
        </w:rPr>
      </w:pPr>
      <w:bookmarkStart w:id="58" w:name="_BPDC_LN_INS_1029"/>
      <w:bookmarkStart w:id="59" w:name="_Toc425509170"/>
      <w:bookmarkStart w:id="60" w:name="_Toc428967633"/>
      <w:bookmarkEnd w:id="58"/>
      <w:r w:rsidRPr="00845F17">
        <w:rPr>
          <w:sz w:val="20"/>
          <w:szCs w:val="20"/>
          <w:lang w:eastAsia="ar-SA"/>
        </w:rPr>
        <w:t>SERVICE PROVIDER</w:t>
      </w:r>
      <w:r>
        <w:rPr>
          <w:sz w:val="20"/>
          <w:szCs w:val="20"/>
          <w:lang w:eastAsia="ar-SA"/>
        </w:rPr>
        <w:t>’s</w:t>
      </w:r>
      <w:r w:rsidRPr="00845F17">
        <w:rPr>
          <w:sz w:val="20"/>
          <w:szCs w:val="20"/>
          <w:lang w:eastAsia="ar-SA"/>
        </w:rPr>
        <w:t xml:space="preserve"> </w:t>
      </w:r>
      <w:r w:rsidR="00936492" w:rsidRPr="00945669">
        <w:rPr>
          <w:sz w:val="20"/>
          <w:szCs w:val="20"/>
          <w:lang w:eastAsia="ar-SA"/>
        </w:rPr>
        <w:t>UNDERTAKINGS</w:t>
      </w:r>
      <w:bookmarkEnd w:id="59"/>
      <w:bookmarkEnd w:id="60"/>
    </w:p>
    <w:p w14:paraId="4C683255" w14:textId="77777777" w:rsidR="008F7B57" w:rsidRPr="00945669" w:rsidRDefault="008F7B57" w:rsidP="008F7B57">
      <w:pPr>
        <w:pStyle w:val="Heading1"/>
        <w:ind w:left="720"/>
        <w:jc w:val="both"/>
        <w:rPr>
          <w:b w:val="0"/>
          <w:color w:val="0000FF"/>
          <w:sz w:val="20"/>
          <w:u w:val="double"/>
          <w:lang w:eastAsia="ar-SA"/>
        </w:rPr>
      </w:pPr>
    </w:p>
    <w:p w14:paraId="545FBCAC" w14:textId="6D6470DC" w:rsidR="00936492" w:rsidRPr="00945669" w:rsidRDefault="00936492" w:rsidP="00563588">
      <w:pPr>
        <w:pStyle w:val="Heading1"/>
        <w:numPr>
          <w:ilvl w:val="1"/>
          <w:numId w:val="11"/>
        </w:numPr>
        <w:spacing w:after="120"/>
        <w:ind w:hanging="720"/>
        <w:jc w:val="both"/>
        <w:rPr>
          <w:b w:val="0"/>
          <w:color w:val="0000FF"/>
          <w:sz w:val="20"/>
          <w:u w:val="double"/>
          <w:lang w:eastAsia="ar-SA"/>
        </w:rPr>
      </w:pPr>
      <w:bookmarkStart w:id="61" w:name="_BPDC_LN_INS_1028"/>
      <w:bookmarkEnd w:id="61"/>
      <w:r w:rsidRPr="00945669">
        <w:rPr>
          <w:b w:val="0"/>
          <w:sz w:val="20"/>
          <w:lang w:eastAsia="ar-SA"/>
        </w:rPr>
        <w:t xml:space="preserve">The </w:t>
      </w:r>
      <w:r w:rsidR="00B82776" w:rsidRPr="00B82776">
        <w:rPr>
          <w:b w:val="0"/>
          <w:sz w:val="20"/>
          <w:lang w:eastAsia="ar-SA"/>
        </w:rPr>
        <w:t>Service Provider</w:t>
      </w:r>
      <w:r w:rsidRPr="00B82776">
        <w:rPr>
          <w:sz w:val="20"/>
          <w:lang w:eastAsia="ar-SA"/>
        </w:rPr>
        <w:t xml:space="preserve"> </w:t>
      </w:r>
      <w:r w:rsidRPr="00945669">
        <w:rPr>
          <w:b w:val="0"/>
          <w:sz w:val="20"/>
          <w:lang w:eastAsia="ar-SA"/>
        </w:rPr>
        <w:t xml:space="preserve">undertakes to deliver </w:t>
      </w:r>
      <w:r w:rsidR="00594204">
        <w:rPr>
          <w:b w:val="0"/>
          <w:sz w:val="20"/>
          <w:lang w:eastAsia="ar-SA"/>
        </w:rPr>
        <w:t xml:space="preserve">or commence to deliver </w:t>
      </w:r>
      <w:r w:rsidRPr="00945669">
        <w:rPr>
          <w:b w:val="0"/>
          <w:sz w:val="20"/>
          <w:lang w:eastAsia="ar-SA"/>
        </w:rPr>
        <w:t xml:space="preserve">the </w:t>
      </w:r>
      <w:r w:rsidR="00B43101">
        <w:rPr>
          <w:b w:val="0"/>
          <w:sz w:val="20"/>
          <w:lang w:eastAsia="ar-SA"/>
        </w:rPr>
        <w:t>Service</w:t>
      </w:r>
      <w:r w:rsidRPr="00945669">
        <w:rPr>
          <w:b w:val="0"/>
          <w:sz w:val="20"/>
          <w:lang w:eastAsia="ar-SA"/>
        </w:rPr>
        <w:t xml:space="preserve"> to the Customer within 7 (seven)</w:t>
      </w:r>
      <w:r w:rsidR="007F0AF6" w:rsidRPr="00945669">
        <w:rPr>
          <w:b w:val="0"/>
          <w:sz w:val="20"/>
          <w:lang w:eastAsia="ar-SA"/>
        </w:rPr>
        <w:t xml:space="preserve"> Business Days </w:t>
      </w:r>
      <w:r w:rsidR="00607CDB">
        <w:rPr>
          <w:b w:val="0"/>
          <w:sz w:val="20"/>
          <w:lang w:eastAsia="ar-SA"/>
        </w:rPr>
        <w:t xml:space="preserve">of </w:t>
      </w:r>
      <w:r w:rsidR="003F7CAA">
        <w:rPr>
          <w:b w:val="0"/>
          <w:sz w:val="20"/>
          <w:lang w:eastAsia="ar-SA"/>
        </w:rPr>
        <w:t>BFL providing t</w:t>
      </w:r>
      <w:r w:rsidR="00607CDB">
        <w:rPr>
          <w:b w:val="0"/>
          <w:sz w:val="20"/>
          <w:lang w:eastAsia="ar-SA"/>
        </w:rPr>
        <w:t>he</w:t>
      </w:r>
      <w:r w:rsidR="00607CDB" w:rsidRPr="00A32E06">
        <w:rPr>
          <w:b w:val="0"/>
          <w:sz w:val="20"/>
          <w:lang w:eastAsia="ar-SA"/>
        </w:rPr>
        <w:t xml:space="preserve"> delivery order</w:t>
      </w:r>
      <w:r w:rsidR="00607CDB">
        <w:rPr>
          <w:b w:val="0"/>
          <w:sz w:val="20"/>
          <w:lang w:eastAsia="ar-SA"/>
        </w:rPr>
        <w:t xml:space="preserve"> copy</w:t>
      </w:r>
      <w:r w:rsidR="00607CDB" w:rsidRPr="00A32E06">
        <w:rPr>
          <w:b w:val="0"/>
          <w:sz w:val="20"/>
          <w:lang w:eastAsia="ar-SA"/>
        </w:rPr>
        <w:t xml:space="preserve"> </w:t>
      </w:r>
      <w:r w:rsidR="007F0AF6" w:rsidRPr="00945669">
        <w:rPr>
          <w:b w:val="0"/>
          <w:sz w:val="20"/>
          <w:lang w:eastAsia="ar-SA"/>
        </w:rPr>
        <w:t xml:space="preserve">or as per </w:t>
      </w:r>
      <w:r w:rsidR="00D31F6B" w:rsidRPr="00945669">
        <w:rPr>
          <w:b w:val="0"/>
          <w:sz w:val="20"/>
          <w:lang w:eastAsia="ar-SA"/>
        </w:rPr>
        <w:t xml:space="preserve">the </w:t>
      </w:r>
      <w:proofErr w:type="spellStart"/>
      <w:r w:rsidR="007F0AF6" w:rsidRPr="00945669">
        <w:rPr>
          <w:b w:val="0"/>
          <w:sz w:val="20"/>
          <w:lang w:eastAsia="ar-SA"/>
        </w:rPr>
        <w:t>turn around</w:t>
      </w:r>
      <w:proofErr w:type="spellEnd"/>
      <w:r w:rsidR="007F0AF6" w:rsidRPr="00945669">
        <w:rPr>
          <w:b w:val="0"/>
          <w:sz w:val="20"/>
          <w:lang w:eastAsia="ar-SA"/>
        </w:rPr>
        <w:t xml:space="preserve"> time </w:t>
      </w:r>
      <w:r w:rsidR="00D31F6B" w:rsidRPr="00945669">
        <w:rPr>
          <w:b w:val="0"/>
          <w:sz w:val="20"/>
          <w:lang w:eastAsia="ar-SA"/>
        </w:rPr>
        <w:t xml:space="preserve">agreed </w:t>
      </w:r>
      <w:r w:rsidR="007F0AF6" w:rsidRPr="00945669">
        <w:rPr>
          <w:b w:val="0"/>
          <w:sz w:val="20"/>
          <w:lang w:eastAsia="ar-SA"/>
        </w:rPr>
        <w:t xml:space="preserve">by the </w:t>
      </w:r>
      <w:r w:rsidR="00B82776" w:rsidRPr="00B82776">
        <w:rPr>
          <w:b w:val="0"/>
          <w:sz w:val="20"/>
          <w:lang w:eastAsia="ar-SA"/>
        </w:rPr>
        <w:t>Service Provider</w:t>
      </w:r>
      <w:r w:rsidRPr="00B82776">
        <w:rPr>
          <w:sz w:val="20"/>
          <w:lang w:eastAsia="ar-SA"/>
        </w:rPr>
        <w:t>.</w:t>
      </w:r>
    </w:p>
    <w:p w14:paraId="77D5EB7F" w14:textId="7B61823B" w:rsidR="00936492" w:rsidRPr="00945669" w:rsidRDefault="00936492" w:rsidP="00563588">
      <w:pPr>
        <w:pStyle w:val="Heading1"/>
        <w:numPr>
          <w:ilvl w:val="1"/>
          <w:numId w:val="11"/>
        </w:numPr>
        <w:spacing w:after="120"/>
        <w:ind w:left="709" w:hanging="720"/>
        <w:jc w:val="both"/>
        <w:rPr>
          <w:b w:val="0"/>
          <w:color w:val="0000FF"/>
          <w:sz w:val="20"/>
          <w:u w:val="double"/>
          <w:lang w:eastAsia="ar-SA"/>
        </w:rPr>
      </w:pPr>
      <w:bookmarkStart w:id="62" w:name="_BPDC_LN_INS_1027"/>
      <w:bookmarkEnd w:id="62"/>
      <w:r w:rsidRPr="00945669">
        <w:rPr>
          <w:b w:val="0"/>
          <w:sz w:val="20"/>
          <w:lang w:eastAsia="ar-SA"/>
        </w:rPr>
        <w:t xml:space="preserve">In case </w:t>
      </w:r>
      <w:r w:rsidR="00D31F6B" w:rsidRPr="00945669">
        <w:rPr>
          <w:b w:val="0"/>
          <w:sz w:val="20"/>
          <w:lang w:eastAsia="ar-SA"/>
        </w:rPr>
        <w:t>the</w:t>
      </w:r>
      <w:r w:rsidRPr="00945669">
        <w:rPr>
          <w:b w:val="0"/>
          <w:sz w:val="20"/>
          <w:lang w:eastAsia="ar-SA"/>
        </w:rPr>
        <w:t xml:space="preserve"> </w:t>
      </w:r>
      <w:r w:rsidR="00B43101">
        <w:rPr>
          <w:b w:val="0"/>
          <w:sz w:val="20"/>
          <w:lang w:eastAsia="ar-SA"/>
        </w:rPr>
        <w:t>Service</w:t>
      </w:r>
      <w:r w:rsidRPr="00945669">
        <w:rPr>
          <w:b w:val="0"/>
          <w:sz w:val="20"/>
          <w:lang w:eastAsia="ar-SA"/>
        </w:rPr>
        <w:t xml:space="preserve"> is </w:t>
      </w:r>
      <w:r w:rsidR="00594204">
        <w:rPr>
          <w:b w:val="0"/>
          <w:sz w:val="20"/>
          <w:lang w:eastAsia="ar-SA"/>
        </w:rPr>
        <w:t>not availed by the Customer for any reason whatsoever</w:t>
      </w:r>
      <w:proofErr w:type="gramStart"/>
      <w:r w:rsidR="00594204">
        <w:rPr>
          <w:b w:val="0"/>
          <w:sz w:val="20"/>
          <w:lang w:eastAsia="ar-SA"/>
        </w:rPr>
        <w:t xml:space="preserve">, </w:t>
      </w:r>
      <w:r w:rsidRPr="00945669">
        <w:rPr>
          <w:b w:val="0"/>
          <w:sz w:val="20"/>
          <w:lang w:eastAsia="ar-SA"/>
        </w:rPr>
        <w:t>,</w:t>
      </w:r>
      <w:proofErr w:type="gramEnd"/>
      <w:r w:rsidRPr="00945669">
        <w:rPr>
          <w:b w:val="0"/>
          <w:sz w:val="20"/>
          <w:lang w:eastAsia="ar-SA"/>
        </w:rPr>
        <w:t xml:space="preserve"> then, in such a case, notwithstanding what is stated in any agreement executed by the Customer, the </w:t>
      </w:r>
      <w:r w:rsidR="00B82776" w:rsidRPr="00B82776">
        <w:rPr>
          <w:b w:val="0"/>
          <w:sz w:val="20"/>
          <w:lang w:eastAsia="ar-SA"/>
        </w:rPr>
        <w:t xml:space="preserve">Service Provider </w:t>
      </w:r>
      <w:r w:rsidRPr="00945669">
        <w:rPr>
          <w:b w:val="0"/>
          <w:sz w:val="20"/>
          <w:lang w:eastAsia="ar-SA"/>
        </w:rPr>
        <w:t xml:space="preserve">shall forthwith return the Loan to BFL. It is further agreed / confirmed and assured by the </w:t>
      </w:r>
      <w:r w:rsidR="00B82776" w:rsidRPr="00B82776">
        <w:rPr>
          <w:b w:val="0"/>
          <w:sz w:val="20"/>
          <w:lang w:eastAsia="ar-SA"/>
        </w:rPr>
        <w:t xml:space="preserve">Service Provider </w:t>
      </w:r>
      <w:r w:rsidRPr="00945669">
        <w:rPr>
          <w:b w:val="0"/>
          <w:sz w:val="20"/>
          <w:lang w:eastAsia="ar-SA"/>
        </w:rPr>
        <w:t xml:space="preserve">that under no circumstances the </w:t>
      </w:r>
      <w:r w:rsidR="00B82776" w:rsidRPr="00B82776">
        <w:rPr>
          <w:b w:val="0"/>
          <w:sz w:val="20"/>
          <w:lang w:eastAsia="ar-SA"/>
        </w:rPr>
        <w:t xml:space="preserve">Service Provider </w:t>
      </w:r>
      <w:r w:rsidRPr="00945669">
        <w:rPr>
          <w:b w:val="0"/>
          <w:sz w:val="20"/>
          <w:lang w:eastAsia="ar-SA"/>
        </w:rPr>
        <w:t xml:space="preserve">shall resort </w:t>
      </w:r>
      <w:r w:rsidR="00C04B1B" w:rsidRPr="00945669">
        <w:rPr>
          <w:b w:val="0"/>
          <w:sz w:val="20"/>
          <w:lang w:eastAsia="ar-SA"/>
        </w:rPr>
        <w:t>to</w:t>
      </w:r>
      <w:r w:rsidRPr="00945669">
        <w:rPr>
          <w:b w:val="0"/>
          <w:sz w:val="20"/>
          <w:lang w:eastAsia="ar-SA"/>
        </w:rPr>
        <w:t xml:space="preserve"> unfair means of business called as “Cash Funding” or for preparation of fake documents. </w:t>
      </w:r>
    </w:p>
    <w:p w14:paraId="64B85F3F" w14:textId="30F9D96F" w:rsidR="00936492" w:rsidRPr="00945669" w:rsidRDefault="00936492" w:rsidP="00563588">
      <w:pPr>
        <w:pStyle w:val="Heading1"/>
        <w:numPr>
          <w:ilvl w:val="1"/>
          <w:numId w:val="11"/>
        </w:numPr>
        <w:spacing w:after="120"/>
        <w:ind w:left="709" w:hanging="720"/>
        <w:jc w:val="both"/>
        <w:rPr>
          <w:b w:val="0"/>
          <w:color w:val="0000FF"/>
          <w:sz w:val="20"/>
          <w:u w:val="double"/>
          <w:lang w:eastAsia="ar-SA"/>
        </w:rPr>
      </w:pPr>
      <w:bookmarkStart w:id="63" w:name="_BPDC_LN_INS_1026"/>
      <w:bookmarkEnd w:id="63"/>
      <w:r w:rsidRPr="00945669">
        <w:rPr>
          <w:b w:val="0"/>
          <w:sz w:val="20"/>
          <w:lang w:eastAsia="ar-SA"/>
        </w:rPr>
        <w:t xml:space="preserve">The </w:t>
      </w:r>
      <w:r w:rsidR="00B82776" w:rsidRPr="00B82776">
        <w:rPr>
          <w:b w:val="0"/>
          <w:sz w:val="20"/>
          <w:lang w:eastAsia="ar-SA"/>
        </w:rPr>
        <w:t xml:space="preserve">Service Provider </w:t>
      </w:r>
      <w:r w:rsidRPr="00945669">
        <w:rPr>
          <w:b w:val="0"/>
          <w:sz w:val="20"/>
          <w:lang w:eastAsia="ar-SA"/>
        </w:rPr>
        <w:t xml:space="preserve">shall permit the officers and representatives of BFL at all reasonable times, </w:t>
      </w:r>
      <w:r w:rsidR="00594204">
        <w:rPr>
          <w:b w:val="0"/>
          <w:sz w:val="20"/>
          <w:lang w:eastAsia="ar-SA"/>
        </w:rPr>
        <w:t xml:space="preserve">after prior approval from the </w:t>
      </w:r>
      <w:r w:rsidR="00B82776" w:rsidRPr="00B82776">
        <w:rPr>
          <w:b w:val="0"/>
          <w:sz w:val="20"/>
          <w:lang w:eastAsia="ar-SA"/>
        </w:rPr>
        <w:t>Service Provider</w:t>
      </w:r>
      <w:r w:rsidR="00594204" w:rsidRPr="00B82776">
        <w:rPr>
          <w:sz w:val="20"/>
          <w:lang w:eastAsia="ar-SA"/>
        </w:rPr>
        <w:t>,</w:t>
      </w:r>
      <w:r w:rsidR="00594204">
        <w:rPr>
          <w:b w:val="0"/>
          <w:sz w:val="20"/>
          <w:lang w:eastAsia="ar-SA"/>
        </w:rPr>
        <w:t xml:space="preserve"> </w:t>
      </w:r>
      <w:r w:rsidRPr="00945669">
        <w:rPr>
          <w:b w:val="0"/>
          <w:sz w:val="20"/>
          <w:lang w:eastAsia="ar-SA"/>
        </w:rPr>
        <w:t xml:space="preserve">to enter upon the </w:t>
      </w:r>
      <w:r w:rsidR="00B82776" w:rsidRPr="00B82776">
        <w:rPr>
          <w:b w:val="0"/>
          <w:sz w:val="20"/>
          <w:lang w:eastAsia="ar-SA"/>
        </w:rPr>
        <w:t>Service Provider</w:t>
      </w:r>
      <w:r w:rsidR="00B82776">
        <w:rPr>
          <w:b w:val="0"/>
          <w:sz w:val="20"/>
          <w:lang w:eastAsia="ar-SA"/>
        </w:rPr>
        <w:t>’s</w:t>
      </w:r>
      <w:r w:rsidR="00B82776" w:rsidRPr="00B82776">
        <w:rPr>
          <w:b w:val="0"/>
          <w:sz w:val="20"/>
          <w:lang w:eastAsia="ar-SA"/>
        </w:rPr>
        <w:t xml:space="preserve"> </w:t>
      </w:r>
      <w:r w:rsidRPr="00945669">
        <w:rPr>
          <w:b w:val="0"/>
          <w:sz w:val="20"/>
          <w:lang w:eastAsia="ar-SA"/>
        </w:rPr>
        <w:t xml:space="preserve">office or shop or </w:t>
      </w:r>
      <w:r w:rsidR="00594204">
        <w:rPr>
          <w:b w:val="0"/>
          <w:sz w:val="20"/>
          <w:lang w:eastAsia="ar-SA"/>
        </w:rPr>
        <w:t>place of business</w:t>
      </w:r>
      <w:r w:rsidR="00594204" w:rsidRPr="00945669">
        <w:rPr>
          <w:b w:val="0"/>
          <w:sz w:val="20"/>
          <w:lang w:eastAsia="ar-SA"/>
        </w:rPr>
        <w:t xml:space="preserve"> </w:t>
      </w:r>
      <w:r w:rsidRPr="00945669">
        <w:rPr>
          <w:b w:val="0"/>
          <w:sz w:val="20"/>
          <w:lang w:eastAsia="ar-SA"/>
        </w:rPr>
        <w:t xml:space="preserve">for the purpose of verifying the transactions in relation to the Loan sanctioned by BFL to the Customer and to further verify the Invoices of the </w:t>
      </w:r>
      <w:r w:rsidR="00B82776" w:rsidRPr="00B82776">
        <w:rPr>
          <w:b w:val="0"/>
          <w:sz w:val="20"/>
          <w:lang w:eastAsia="ar-SA"/>
        </w:rPr>
        <w:t xml:space="preserve">Service Provider </w:t>
      </w:r>
      <w:r w:rsidRPr="00945669">
        <w:rPr>
          <w:b w:val="0"/>
          <w:sz w:val="20"/>
          <w:lang w:eastAsia="ar-SA"/>
        </w:rPr>
        <w:t xml:space="preserve">with respect to delivery of the </w:t>
      </w:r>
      <w:r w:rsidR="00B43101">
        <w:rPr>
          <w:b w:val="0"/>
          <w:sz w:val="20"/>
          <w:lang w:eastAsia="ar-SA"/>
        </w:rPr>
        <w:t>Service</w:t>
      </w:r>
      <w:r w:rsidRPr="00945669">
        <w:rPr>
          <w:b w:val="0"/>
          <w:sz w:val="20"/>
          <w:lang w:eastAsia="ar-SA"/>
        </w:rPr>
        <w:t xml:space="preserve">s to the Customer who has </w:t>
      </w:r>
      <w:r w:rsidR="00E13DD1">
        <w:rPr>
          <w:b w:val="0"/>
          <w:sz w:val="20"/>
          <w:lang w:eastAsia="ar-SA"/>
        </w:rPr>
        <w:t>availed</w:t>
      </w:r>
      <w:r w:rsidRPr="00945669">
        <w:rPr>
          <w:b w:val="0"/>
          <w:sz w:val="20"/>
          <w:lang w:eastAsia="ar-SA"/>
        </w:rPr>
        <w:t xml:space="preserve"> the </w:t>
      </w:r>
      <w:r w:rsidR="00B43101">
        <w:rPr>
          <w:b w:val="0"/>
          <w:sz w:val="20"/>
          <w:lang w:eastAsia="ar-SA"/>
        </w:rPr>
        <w:t>Service</w:t>
      </w:r>
      <w:r w:rsidRPr="00945669">
        <w:rPr>
          <w:b w:val="0"/>
          <w:sz w:val="20"/>
          <w:lang w:eastAsia="ar-SA"/>
        </w:rPr>
        <w:t xml:space="preserve">, and to make extracts and copies thereof. </w:t>
      </w:r>
    </w:p>
    <w:p w14:paraId="102AD453" w14:textId="38BE9506" w:rsidR="00936492" w:rsidRPr="005106A0" w:rsidRDefault="00936492" w:rsidP="00563588">
      <w:pPr>
        <w:pStyle w:val="Heading1"/>
        <w:numPr>
          <w:ilvl w:val="1"/>
          <w:numId w:val="11"/>
        </w:numPr>
        <w:spacing w:after="120"/>
        <w:ind w:hanging="720"/>
        <w:jc w:val="both"/>
        <w:rPr>
          <w:b w:val="0"/>
          <w:color w:val="0000FF"/>
          <w:sz w:val="20"/>
          <w:u w:val="double"/>
          <w:lang w:eastAsia="ar-SA"/>
        </w:rPr>
      </w:pPr>
      <w:bookmarkStart w:id="64" w:name="_BPDC_LN_INS_1025"/>
      <w:bookmarkEnd w:id="64"/>
      <w:r w:rsidRPr="00945669">
        <w:rPr>
          <w:b w:val="0"/>
          <w:sz w:val="20"/>
          <w:lang w:eastAsia="ar-SA"/>
        </w:rPr>
        <w:t xml:space="preserve">The </w:t>
      </w:r>
      <w:r w:rsidR="00B82776" w:rsidRPr="00B82776">
        <w:rPr>
          <w:b w:val="0"/>
          <w:sz w:val="20"/>
          <w:lang w:eastAsia="ar-SA"/>
        </w:rPr>
        <w:t xml:space="preserve">Service Provider </w:t>
      </w:r>
      <w:r w:rsidRPr="00945669">
        <w:rPr>
          <w:b w:val="0"/>
          <w:sz w:val="20"/>
          <w:lang w:eastAsia="ar-SA"/>
        </w:rPr>
        <w:t xml:space="preserve">shall </w:t>
      </w:r>
      <w:r w:rsidRPr="005106A0">
        <w:rPr>
          <w:b w:val="0"/>
          <w:sz w:val="20"/>
          <w:lang w:eastAsia="ar-SA"/>
        </w:rPr>
        <w:t>ensure strict compliance with all the guidelines and instructions issued by BFL from time to time.</w:t>
      </w:r>
      <w:r w:rsidR="00A7416E" w:rsidRPr="005106A0">
        <w:rPr>
          <w:b w:val="0"/>
          <w:sz w:val="20"/>
          <w:lang w:eastAsia="ar-SA"/>
        </w:rPr>
        <w:t xml:space="preserve"> </w:t>
      </w:r>
    </w:p>
    <w:p w14:paraId="56201EDC" w14:textId="6D711808" w:rsidR="00936492" w:rsidRPr="00945669" w:rsidRDefault="00936492" w:rsidP="00563588">
      <w:pPr>
        <w:pStyle w:val="Heading1"/>
        <w:numPr>
          <w:ilvl w:val="1"/>
          <w:numId w:val="11"/>
        </w:numPr>
        <w:spacing w:after="120"/>
        <w:ind w:left="709" w:hanging="720"/>
        <w:jc w:val="both"/>
        <w:rPr>
          <w:b w:val="0"/>
          <w:color w:val="0000FF"/>
          <w:sz w:val="20"/>
          <w:u w:val="double"/>
          <w:lang w:eastAsia="ar-SA"/>
        </w:rPr>
      </w:pPr>
      <w:bookmarkStart w:id="65" w:name="_BPDC_LN_INS_1024"/>
      <w:bookmarkEnd w:id="65"/>
      <w:r w:rsidRPr="00945669">
        <w:rPr>
          <w:b w:val="0"/>
          <w:sz w:val="20"/>
          <w:lang w:eastAsia="ar-SA"/>
        </w:rPr>
        <w:t xml:space="preserve">The </w:t>
      </w:r>
      <w:r w:rsidR="00B82776" w:rsidRPr="00B82776">
        <w:rPr>
          <w:b w:val="0"/>
          <w:sz w:val="20"/>
          <w:lang w:eastAsia="ar-SA"/>
        </w:rPr>
        <w:t xml:space="preserve">Service Provider </w:t>
      </w:r>
      <w:r w:rsidRPr="00945669">
        <w:rPr>
          <w:b w:val="0"/>
          <w:sz w:val="20"/>
          <w:lang w:eastAsia="ar-SA"/>
        </w:rPr>
        <w:t xml:space="preserve">shall ensure delivery of the </w:t>
      </w:r>
      <w:r w:rsidR="00B43101">
        <w:rPr>
          <w:b w:val="0"/>
          <w:sz w:val="20"/>
          <w:lang w:eastAsia="ar-SA"/>
        </w:rPr>
        <w:t>Service</w:t>
      </w:r>
      <w:r w:rsidRPr="00945669">
        <w:rPr>
          <w:b w:val="0"/>
          <w:sz w:val="20"/>
          <w:lang w:eastAsia="ar-SA"/>
        </w:rPr>
        <w:t xml:space="preserve"> to the Customer only after completion of all the formalities in terms of the loan agreement sign</w:t>
      </w:r>
      <w:r w:rsidR="008F7B57" w:rsidRPr="00945669">
        <w:rPr>
          <w:b w:val="0"/>
          <w:sz w:val="20"/>
          <w:lang w:eastAsia="ar-SA"/>
        </w:rPr>
        <w:t>ed between the Customer and BFL</w:t>
      </w:r>
      <w:r w:rsidRPr="00945669">
        <w:rPr>
          <w:b w:val="0"/>
          <w:sz w:val="20"/>
          <w:lang w:eastAsia="ar-SA"/>
        </w:rPr>
        <w:t>.</w:t>
      </w:r>
    </w:p>
    <w:p w14:paraId="3D4B73D9" w14:textId="183DAD37" w:rsidR="00ED7666" w:rsidRDefault="00C04B1B" w:rsidP="00ED7666">
      <w:pPr>
        <w:pStyle w:val="Heading1"/>
        <w:numPr>
          <w:ilvl w:val="1"/>
          <w:numId w:val="11"/>
        </w:numPr>
        <w:spacing w:after="120"/>
        <w:ind w:hanging="720"/>
        <w:jc w:val="both"/>
        <w:rPr>
          <w:b w:val="0"/>
          <w:sz w:val="20"/>
          <w:lang w:eastAsia="ar-SA"/>
        </w:rPr>
      </w:pPr>
      <w:r w:rsidRPr="00945669">
        <w:rPr>
          <w:b w:val="0"/>
          <w:sz w:val="20"/>
          <w:lang w:eastAsia="ar-SA"/>
        </w:rPr>
        <w:t xml:space="preserve">The </w:t>
      </w:r>
      <w:r w:rsidR="00B82776" w:rsidRPr="00B82776">
        <w:rPr>
          <w:b w:val="0"/>
          <w:sz w:val="20"/>
          <w:lang w:eastAsia="ar-SA"/>
        </w:rPr>
        <w:t xml:space="preserve">Service Provider </w:t>
      </w:r>
      <w:r w:rsidRPr="00945669">
        <w:rPr>
          <w:b w:val="0"/>
          <w:sz w:val="20"/>
          <w:lang w:eastAsia="ar-SA"/>
        </w:rPr>
        <w:t xml:space="preserve">shall </w:t>
      </w:r>
      <w:r w:rsidR="00A77CB0" w:rsidRPr="00945669">
        <w:rPr>
          <w:b w:val="0"/>
          <w:sz w:val="20"/>
          <w:lang w:eastAsia="ar-SA"/>
        </w:rPr>
        <w:t xml:space="preserve">refund the </w:t>
      </w:r>
      <w:r w:rsidRPr="00945669">
        <w:rPr>
          <w:b w:val="0"/>
          <w:sz w:val="20"/>
          <w:lang w:eastAsia="ar-SA"/>
        </w:rPr>
        <w:t xml:space="preserve">Loan </w:t>
      </w:r>
      <w:r w:rsidR="00A77CB0" w:rsidRPr="00945669">
        <w:rPr>
          <w:b w:val="0"/>
          <w:sz w:val="20"/>
          <w:lang w:eastAsia="ar-SA"/>
        </w:rPr>
        <w:t>disburse</w:t>
      </w:r>
      <w:r w:rsidRPr="00945669">
        <w:rPr>
          <w:b w:val="0"/>
          <w:sz w:val="20"/>
          <w:lang w:eastAsia="ar-SA"/>
        </w:rPr>
        <w:t>d by</w:t>
      </w:r>
      <w:r w:rsidR="00A77CB0" w:rsidRPr="00945669">
        <w:rPr>
          <w:b w:val="0"/>
          <w:sz w:val="20"/>
          <w:lang w:eastAsia="ar-SA"/>
        </w:rPr>
        <w:t xml:space="preserve"> BFL</w:t>
      </w:r>
      <w:r w:rsidRPr="00945669">
        <w:rPr>
          <w:b w:val="0"/>
          <w:sz w:val="20"/>
          <w:lang w:eastAsia="ar-SA"/>
        </w:rPr>
        <w:t xml:space="preserve"> to the </w:t>
      </w:r>
      <w:r w:rsidR="00B82776" w:rsidRPr="00B82776">
        <w:rPr>
          <w:b w:val="0"/>
          <w:sz w:val="20"/>
          <w:lang w:eastAsia="ar-SA"/>
        </w:rPr>
        <w:t>Service Provider</w:t>
      </w:r>
      <w:r w:rsidR="00A77CB0" w:rsidRPr="00B82776">
        <w:rPr>
          <w:sz w:val="20"/>
          <w:lang w:eastAsia="ar-SA"/>
        </w:rPr>
        <w:t>,</w:t>
      </w:r>
      <w:r w:rsidR="00A77CB0" w:rsidRPr="00945669">
        <w:rPr>
          <w:b w:val="0"/>
          <w:sz w:val="20"/>
          <w:lang w:eastAsia="ar-SA"/>
        </w:rPr>
        <w:t xml:space="preserve"> in case </w:t>
      </w:r>
      <w:r w:rsidR="00140187" w:rsidRPr="00945669">
        <w:rPr>
          <w:b w:val="0"/>
          <w:sz w:val="20"/>
          <w:lang w:eastAsia="ar-SA"/>
        </w:rPr>
        <w:t>the</w:t>
      </w:r>
      <w:r w:rsidR="00A32E06">
        <w:rPr>
          <w:b w:val="0"/>
          <w:sz w:val="20"/>
          <w:lang w:eastAsia="ar-SA"/>
        </w:rPr>
        <w:t xml:space="preserve"> </w:t>
      </w:r>
      <w:r w:rsidR="00B43101">
        <w:rPr>
          <w:b w:val="0"/>
          <w:sz w:val="20"/>
          <w:lang w:eastAsia="ar-SA"/>
        </w:rPr>
        <w:t>Service</w:t>
      </w:r>
      <w:r w:rsidR="00A32E06">
        <w:rPr>
          <w:b w:val="0"/>
          <w:sz w:val="20"/>
          <w:lang w:eastAsia="ar-SA"/>
        </w:rPr>
        <w:t xml:space="preserve"> is not delivered to the </w:t>
      </w:r>
      <w:r w:rsidR="00140187" w:rsidRPr="00945669">
        <w:rPr>
          <w:b w:val="0"/>
          <w:sz w:val="20"/>
          <w:lang w:eastAsia="ar-SA"/>
        </w:rPr>
        <w:t xml:space="preserve">Customer </w:t>
      </w:r>
      <w:r w:rsidR="00A32E06">
        <w:rPr>
          <w:b w:val="0"/>
          <w:sz w:val="20"/>
          <w:lang w:eastAsia="ar-SA"/>
        </w:rPr>
        <w:t xml:space="preserve">or the </w:t>
      </w:r>
      <w:r w:rsidR="00B82776" w:rsidRPr="00B82776">
        <w:rPr>
          <w:b w:val="0"/>
          <w:sz w:val="20"/>
          <w:lang w:eastAsia="ar-SA"/>
        </w:rPr>
        <w:t xml:space="preserve">Service Provider </w:t>
      </w:r>
      <w:r w:rsidR="00A32E06">
        <w:rPr>
          <w:b w:val="0"/>
          <w:sz w:val="20"/>
          <w:lang w:eastAsia="ar-SA"/>
        </w:rPr>
        <w:t xml:space="preserve">Personnel </w:t>
      </w:r>
      <w:r w:rsidR="003074C9">
        <w:rPr>
          <w:b w:val="0"/>
          <w:sz w:val="20"/>
          <w:lang w:eastAsia="ar-SA"/>
        </w:rPr>
        <w:t>commits a</w:t>
      </w:r>
      <w:r w:rsidR="003074C9" w:rsidRPr="003074C9">
        <w:rPr>
          <w:b w:val="0"/>
          <w:sz w:val="20"/>
          <w:lang w:eastAsia="ar-SA"/>
        </w:rPr>
        <w:t>ny</w:t>
      </w:r>
      <w:r w:rsidR="00E13DD1">
        <w:rPr>
          <w:b w:val="0"/>
          <w:sz w:val="20"/>
          <w:lang w:eastAsia="ar-SA"/>
        </w:rPr>
        <w:t xml:space="preserve"> </w:t>
      </w:r>
      <w:r w:rsidR="003074C9" w:rsidRPr="003074C9">
        <w:rPr>
          <w:b w:val="0"/>
          <w:sz w:val="20"/>
          <w:lang w:eastAsia="ar-SA"/>
        </w:rPr>
        <w:t>fraud or wrongful act or omission</w:t>
      </w:r>
      <w:r w:rsidR="003F7CAA">
        <w:rPr>
          <w:b w:val="0"/>
          <w:sz w:val="20"/>
          <w:lang w:eastAsia="ar-SA"/>
        </w:rPr>
        <w:t xml:space="preserve">. </w:t>
      </w:r>
    </w:p>
    <w:p w14:paraId="7405114D" w14:textId="79877635" w:rsidR="00ED7666" w:rsidRDefault="00DC2B03" w:rsidP="00DC2B03">
      <w:pPr>
        <w:pStyle w:val="Heading1"/>
        <w:numPr>
          <w:ilvl w:val="1"/>
          <w:numId w:val="11"/>
        </w:numPr>
        <w:spacing w:after="120"/>
        <w:ind w:hanging="720"/>
        <w:jc w:val="both"/>
        <w:rPr>
          <w:b w:val="0"/>
          <w:sz w:val="20"/>
          <w:lang w:eastAsia="ar-SA"/>
        </w:rPr>
      </w:pPr>
      <w:r w:rsidRPr="00DC2B03">
        <w:rPr>
          <w:b w:val="0"/>
          <w:sz w:val="20"/>
          <w:lang w:eastAsia="ar-SA"/>
        </w:rPr>
        <w:t>The Service Provider shall cancel the Services/product provided by it to the Customer if requested by the Customer or by BFL, irrespective of the Customer making payment of the first </w:t>
      </w:r>
      <w:r w:rsidR="004E424B">
        <w:rPr>
          <w:b w:val="0"/>
          <w:sz w:val="20"/>
          <w:lang w:eastAsia="ar-SA"/>
        </w:rPr>
        <w:t>3</w:t>
      </w:r>
      <w:r w:rsidRPr="00DC2B03">
        <w:rPr>
          <w:b w:val="0"/>
          <w:sz w:val="20"/>
          <w:lang w:eastAsia="ar-SA"/>
        </w:rPr>
        <w:t>  EMIs pertaining to the Loan by Customer and shall promptly refund the loan amount disbursed by BFL in relation to such cancelled products/services of the aforesaid Customers. For avoidance of doubt, Customer/BFL may initiate a cancellation request for any reason and till the Customer makes payment of the </w:t>
      </w:r>
      <w:r w:rsidR="004E424B">
        <w:rPr>
          <w:b w:val="0"/>
          <w:sz w:val="20"/>
          <w:lang w:eastAsia="ar-SA"/>
        </w:rPr>
        <w:t>3</w:t>
      </w:r>
      <w:r w:rsidRPr="00DC2B03">
        <w:rPr>
          <w:b w:val="0"/>
          <w:sz w:val="20"/>
          <w:lang w:eastAsia="ar-SA"/>
        </w:rPr>
        <w:t> EMI pertaining to the Loan to BFL</w:t>
      </w:r>
    </w:p>
    <w:p w14:paraId="0B6D1D2D" w14:textId="77777777" w:rsidR="00ED7666" w:rsidRDefault="00ED7666" w:rsidP="00ED7666">
      <w:pPr>
        <w:pStyle w:val="Heading1"/>
        <w:spacing w:after="120"/>
        <w:jc w:val="both"/>
        <w:rPr>
          <w:b w:val="0"/>
          <w:sz w:val="20"/>
          <w:lang w:eastAsia="ar-SA"/>
        </w:rPr>
      </w:pPr>
    </w:p>
    <w:p w14:paraId="57962205" w14:textId="77777777" w:rsidR="00936492" w:rsidRPr="00945669" w:rsidRDefault="00E13DD1" w:rsidP="00563588">
      <w:pPr>
        <w:pStyle w:val="SS"/>
        <w:spacing w:before="360"/>
        <w:ind w:hanging="720"/>
        <w:rPr>
          <w:lang w:eastAsia="ar-SA"/>
        </w:rPr>
      </w:pPr>
      <w:bookmarkStart w:id="66" w:name="_BPDC_LN_INS_1023"/>
      <w:bookmarkEnd w:id="66"/>
      <w:r>
        <w:rPr>
          <w:lang w:eastAsia="ar-SA"/>
        </w:rPr>
        <w:t>TAX MATTERS</w:t>
      </w:r>
    </w:p>
    <w:p w14:paraId="6FEC6401" w14:textId="3EB2BA69" w:rsidR="00E13DD1" w:rsidRDefault="00E13DD1" w:rsidP="00563588">
      <w:pPr>
        <w:numPr>
          <w:ilvl w:val="1"/>
          <w:numId w:val="7"/>
        </w:numPr>
        <w:tabs>
          <w:tab w:val="left" w:pos="-2160"/>
        </w:tabs>
        <w:suppressAutoHyphens/>
        <w:spacing w:after="120"/>
        <w:ind w:left="720" w:hanging="720"/>
        <w:jc w:val="both"/>
        <w:rPr>
          <w:bCs/>
          <w:kern w:val="36"/>
          <w:sz w:val="20"/>
          <w:szCs w:val="20"/>
          <w:lang w:eastAsia="ar-SA"/>
        </w:rPr>
      </w:pPr>
      <w:bookmarkStart w:id="67" w:name="_BPDC_LN_INS_1022"/>
      <w:bookmarkEnd w:id="67"/>
      <w:r w:rsidRPr="00E13DD1">
        <w:rPr>
          <w:bCs/>
          <w:kern w:val="36"/>
          <w:sz w:val="20"/>
          <w:szCs w:val="20"/>
          <w:lang w:eastAsia="ar-SA"/>
        </w:rPr>
        <w:t xml:space="preserve">The </w:t>
      </w:r>
      <w:r w:rsidR="00B82776" w:rsidRPr="00B82776">
        <w:rPr>
          <w:bCs/>
          <w:kern w:val="36"/>
          <w:sz w:val="20"/>
          <w:szCs w:val="20"/>
          <w:lang w:eastAsia="ar-SA"/>
        </w:rPr>
        <w:t xml:space="preserve">Service Provider </w:t>
      </w:r>
      <w:r w:rsidRPr="00E13DD1">
        <w:rPr>
          <w:bCs/>
          <w:kern w:val="36"/>
          <w:sz w:val="20"/>
          <w:szCs w:val="20"/>
          <w:lang w:eastAsia="ar-SA"/>
        </w:rPr>
        <w:t xml:space="preserve">shall file its TDS with Income Tax Department and BFL will refund the amount once a claim is submitted by the </w:t>
      </w:r>
      <w:r w:rsidR="00B82776" w:rsidRPr="00B82776">
        <w:rPr>
          <w:bCs/>
          <w:kern w:val="36"/>
          <w:sz w:val="20"/>
          <w:szCs w:val="20"/>
          <w:lang w:eastAsia="ar-SA"/>
        </w:rPr>
        <w:t xml:space="preserve">Service Provider </w:t>
      </w:r>
      <w:r w:rsidRPr="00E13DD1">
        <w:rPr>
          <w:bCs/>
          <w:kern w:val="36"/>
          <w:sz w:val="20"/>
          <w:szCs w:val="20"/>
          <w:lang w:eastAsia="ar-SA"/>
        </w:rPr>
        <w:t xml:space="preserve">by submitting the original Form 16 A or digitally signed 16 A, PAN Card, authorised email ID and the </w:t>
      </w:r>
      <w:r w:rsidR="00B82776" w:rsidRPr="00B82776">
        <w:rPr>
          <w:bCs/>
          <w:kern w:val="36"/>
          <w:sz w:val="20"/>
          <w:szCs w:val="20"/>
          <w:lang w:eastAsia="ar-SA"/>
        </w:rPr>
        <w:t xml:space="preserve">Service Provider </w:t>
      </w:r>
      <w:r w:rsidRPr="00E13DD1">
        <w:rPr>
          <w:bCs/>
          <w:kern w:val="36"/>
          <w:sz w:val="20"/>
          <w:szCs w:val="20"/>
          <w:lang w:eastAsia="ar-SA"/>
        </w:rPr>
        <w:t>store details.</w:t>
      </w:r>
    </w:p>
    <w:p w14:paraId="5AC55D31" w14:textId="36240DD5" w:rsidR="00E13DD1" w:rsidRDefault="00E13DD1" w:rsidP="00563588">
      <w:pPr>
        <w:numPr>
          <w:ilvl w:val="1"/>
          <w:numId w:val="7"/>
        </w:numPr>
        <w:tabs>
          <w:tab w:val="left" w:pos="-2160"/>
        </w:tabs>
        <w:suppressAutoHyphens/>
        <w:spacing w:after="120"/>
        <w:ind w:left="720" w:hanging="720"/>
        <w:jc w:val="both"/>
        <w:rPr>
          <w:bCs/>
          <w:kern w:val="36"/>
          <w:sz w:val="20"/>
          <w:szCs w:val="20"/>
          <w:lang w:eastAsia="ar-SA"/>
        </w:rPr>
      </w:pPr>
      <w:r w:rsidRPr="00E13DD1">
        <w:rPr>
          <w:bCs/>
          <w:kern w:val="36"/>
          <w:sz w:val="20"/>
          <w:szCs w:val="20"/>
          <w:lang w:eastAsia="ar-SA"/>
        </w:rPr>
        <w:t xml:space="preserve">As between the Parties, </w:t>
      </w:r>
      <w:r w:rsidR="00B82776" w:rsidRPr="00B82776">
        <w:rPr>
          <w:bCs/>
          <w:kern w:val="36"/>
          <w:sz w:val="20"/>
          <w:szCs w:val="20"/>
          <w:lang w:eastAsia="ar-SA"/>
        </w:rPr>
        <w:t xml:space="preserve">Service Provider </w:t>
      </w:r>
      <w:r w:rsidRPr="00E13DD1">
        <w:rPr>
          <w:bCs/>
          <w:kern w:val="36"/>
          <w:sz w:val="20"/>
          <w:szCs w:val="20"/>
          <w:lang w:eastAsia="ar-SA"/>
        </w:rPr>
        <w:t>will be responsible for the collection and payment of any and all taxes under the Applicable Law together with the filing of all relevant returns, such as goods and service tax (“</w:t>
      </w:r>
      <w:r w:rsidRPr="00563588">
        <w:rPr>
          <w:b/>
          <w:bCs/>
          <w:kern w:val="36"/>
          <w:sz w:val="20"/>
          <w:szCs w:val="20"/>
          <w:lang w:eastAsia="ar-SA"/>
        </w:rPr>
        <w:t>GST</w:t>
      </w:r>
      <w:r w:rsidRPr="00E13DD1">
        <w:rPr>
          <w:bCs/>
          <w:kern w:val="36"/>
          <w:sz w:val="20"/>
          <w:szCs w:val="20"/>
          <w:lang w:eastAsia="ar-SA"/>
        </w:rPr>
        <w:t>”) and issuing GST invoices/credit memos where required.</w:t>
      </w:r>
    </w:p>
    <w:p w14:paraId="6095111E" w14:textId="6732AB9F" w:rsidR="00E13DD1" w:rsidRDefault="00E13DD1" w:rsidP="00563588">
      <w:pPr>
        <w:numPr>
          <w:ilvl w:val="1"/>
          <w:numId w:val="7"/>
        </w:numPr>
        <w:tabs>
          <w:tab w:val="left" w:pos="-2160"/>
        </w:tabs>
        <w:suppressAutoHyphens/>
        <w:spacing w:after="120"/>
        <w:ind w:left="720" w:hanging="720"/>
        <w:jc w:val="both"/>
        <w:rPr>
          <w:bCs/>
          <w:kern w:val="36"/>
          <w:sz w:val="20"/>
          <w:szCs w:val="20"/>
          <w:lang w:eastAsia="ar-SA"/>
        </w:rPr>
      </w:pPr>
      <w:r w:rsidRPr="00E13DD1">
        <w:rPr>
          <w:bCs/>
          <w:kern w:val="36"/>
          <w:sz w:val="20"/>
          <w:szCs w:val="20"/>
          <w:lang w:eastAsia="ar-SA"/>
        </w:rPr>
        <w:t xml:space="preserve">BFL is not responsible for collecting, remitting or reporting any taxes arising from the </w:t>
      </w:r>
      <w:r>
        <w:rPr>
          <w:bCs/>
          <w:kern w:val="36"/>
          <w:sz w:val="20"/>
          <w:szCs w:val="20"/>
          <w:lang w:eastAsia="ar-SA"/>
        </w:rPr>
        <w:t>provision</w:t>
      </w:r>
      <w:r w:rsidRPr="00E13DD1">
        <w:rPr>
          <w:bCs/>
          <w:kern w:val="36"/>
          <w:sz w:val="20"/>
          <w:szCs w:val="20"/>
          <w:lang w:eastAsia="ar-SA"/>
        </w:rPr>
        <w:t xml:space="preserve"> of </w:t>
      </w:r>
      <w:r>
        <w:rPr>
          <w:bCs/>
          <w:kern w:val="36"/>
          <w:sz w:val="20"/>
          <w:szCs w:val="20"/>
          <w:lang w:eastAsia="ar-SA"/>
        </w:rPr>
        <w:t>Service</w:t>
      </w:r>
      <w:r w:rsidRPr="00E13DD1">
        <w:rPr>
          <w:bCs/>
          <w:kern w:val="36"/>
          <w:sz w:val="20"/>
          <w:szCs w:val="20"/>
          <w:lang w:eastAsia="ar-SA"/>
        </w:rPr>
        <w:t xml:space="preserve"> by the </w:t>
      </w:r>
      <w:r w:rsidR="00B82776" w:rsidRPr="00B82776">
        <w:rPr>
          <w:bCs/>
          <w:kern w:val="36"/>
          <w:sz w:val="20"/>
          <w:szCs w:val="20"/>
          <w:lang w:eastAsia="ar-SA"/>
        </w:rPr>
        <w:t>Service Provider</w:t>
      </w:r>
      <w:r w:rsidRPr="00B82776">
        <w:rPr>
          <w:bCs/>
          <w:kern w:val="36"/>
          <w:sz w:val="20"/>
          <w:szCs w:val="20"/>
          <w:lang w:eastAsia="ar-SA"/>
        </w:rPr>
        <w:t>.</w:t>
      </w:r>
      <w:r w:rsidRPr="00E13DD1">
        <w:rPr>
          <w:bCs/>
          <w:kern w:val="36"/>
          <w:sz w:val="20"/>
          <w:szCs w:val="20"/>
          <w:lang w:eastAsia="ar-SA"/>
        </w:rPr>
        <w:t xml:space="preserve"> The </w:t>
      </w:r>
      <w:r w:rsidR="00B82776" w:rsidRPr="00B82776">
        <w:rPr>
          <w:bCs/>
          <w:kern w:val="36"/>
          <w:sz w:val="20"/>
          <w:szCs w:val="20"/>
          <w:lang w:eastAsia="ar-SA"/>
        </w:rPr>
        <w:t xml:space="preserve">Service Provider </w:t>
      </w:r>
      <w:r w:rsidRPr="00E13DD1">
        <w:rPr>
          <w:bCs/>
          <w:kern w:val="36"/>
          <w:sz w:val="20"/>
          <w:szCs w:val="20"/>
          <w:lang w:eastAsia="ar-SA"/>
        </w:rPr>
        <w:t>is solely responsible for preparing, making and filing any tax audit report and statutory reports and other filings and responding to any tax or financial audits.</w:t>
      </w:r>
    </w:p>
    <w:p w14:paraId="51BE9074" w14:textId="51D576E8" w:rsidR="00E13DD1" w:rsidRDefault="00E13DD1" w:rsidP="00563588">
      <w:pPr>
        <w:numPr>
          <w:ilvl w:val="1"/>
          <w:numId w:val="7"/>
        </w:numPr>
        <w:tabs>
          <w:tab w:val="left" w:pos="-2160"/>
        </w:tabs>
        <w:suppressAutoHyphens/>
        <w:spacing w:after="120"/>
        <w:ind w:left="720" w:hanging="720"/>
        <w:jc w:val="both"/>
        <w:rPr>
          <w:bCs/>
          <w:kern w:val="36"/>
          <w:sz w:val="20"/>
          <w:szCs w:val="20"/>
          <w:lang w:eastAsia="ar-SA"/>
        </w:rPr>
      </w:pPr>
      <w:r w:rsidRPr="00E13DD1">
        <w:rPr>
          <w:bCs/>
          <w:kern w:val="36"/>
          <w:sz w:val="20"/>
          <w:szCs w:val="20"/>
          <w:lang w:eastAsia="ar-SA"/>
        </w:rPr>
        <w:t xml:space="preserve">The </w:t>
      </w:r>
      <w:r w:rsidR="00B82776" w:rsidRPr="00B82776">
        <w:rPr>
          <w:bCs/>
          <w:kern w:val="36"/>
          <w:sz w:val="20"/>
          <w:szCs w:val="20"/>
          <w:lang w:eastAsia="ar-SA"/>
        </w:rPr>
        <w:t xml:space="preserve">Service Provider </w:t>
      </w:r>
      <w:r w:rsidRPr="00E13DD1">
        <w:rPr>
          <w:bCs/>
          <w:kern w:val="36"/>
          <w:sz w:val="20"/>
          <w:szCs w:val="20"/>
          <w:lang w:eastAsia="ar-SA"/>
        </w:rPr>
        <w:t>shall provide to BFL the correct GST registration number (“</w:t>
      </w:r>
      <w:r w:rsidRPr="0082452D">
        <w:rPr>
          <w:b/>
          <w:bCs/>
          <w:kern w:val="36"/>
          <w:sz w:val="20"/>
          <w:szCs w:val="20"/>
          <w:lang w:eastAsia="ar-SA"/>
        </w:rPr>
        <w:t>GSTIN</w:t>
      </w:r>
      <w:r w:rsidRPr="00E13DD1">
        <w:rPr>
          <w:bCs/>
          <w:kern w:val="36"/>
          <w:sz w:val="20"/>
          <w:szCs w:val="20"/>
          <w:lang w:eastAsia="ar-SA"/>
        </w:rPr>
        <w:t xml:space="preserve">”) of the </w:t>
      </w:r>
      <w:r w:rsidR="00B82776" w:rsidRPr="00B82776">
        <w:rPr>
          <w:bCs/>
          <w:kern w:val="36"/>
          <w:sz w:val="20"/>
          <w:szCs w:val="20"/>
          <w:lang w:eastAsia="ar-SA"/>
        </w:rPr>
        <w:t xml:space="preserve">Service Provider </w:t>
      </w:r>
      <w:r w:rsidRPr="00E13DD1">
        <w:rPr>
          <w:bCs/>
          <w:kern w:val="36"/>
          <w:sz w:val="20"/>
          <w:szCs w:val="20"/>
          <w:lang w:eastAsia="ar-SA"/>
        </w:rPr>
        <w:t xml:space="preserve">and BFL shall not be responsible for verification of the same. In the event, the </w:t>
      </w:r>
      <w:r w:rsidR="00B82776" w:rsidRPr="00B82776">
        <w:rPr>
          <w:bCs/>
          <w:kern w:val="36"/>
          <w:sz w:val="20"/>
          <w:szCs w:val="20"/>
          <w:lang w:eastAsia="ar-SA"/>
        </w:rPr>
        <w:t xml:space="preserve">Service Provider </w:t>
      </w:r>
      <w:r w:rsidRPr="00E13DD1">
        <w:rPr>
          <w:bCs/>
          <w:kern w:val="36"/>
          <w:sz w:val="20"/>
          <w:szCs w:val="20"/>
          <w:lang w:eastAsia="ar-SA"/>
        </w:rPr>
        <w:t xml:space="preserve">fails to furnish the GSTIN to BFL, the </w:t>
      </w:r>
      <w:r w:rsidR="00B82776" w:rsidRPr="00B82776">
        <w:rPr>
          <w:bCs/>
          <w:kern w:val="36"/>
          <w:sz w:val="20"/>
          <w:szCs w:val="20"/>
          <w:lang w:eastAsia="ar-SA"/>
        </w:rPr>
        <w:t xml:space="preserve">Service Provider </w:t>
      </w:r>
      <w:r w:rsidRPr="00E13DD1">
        <w:rPr>
          <w:bCs/>
          <w:kern w:val="36"/>
          <w:sz w:val="20"/>
          <w:szCs w:val="20"/>
          <w:lang w:eastAsia="ar-SA"/>
        </w:rPr>
        <w:t xml:space="preserve">shall be treated as unregistered for the purpose of GST. </w:t>
      </w:r>
    </w:p>
    <w:p w14:paraId="16B882D7" w14:textId="02758B7D" w:rsidR="0082452D" w:rsidRDefault="00E13DD1" w:rsidP="0082452D">
      <w:pPr>
        <w:numPr>
          <w:ilvl w:val="1"/>
          <w:numId w:val="7"/>
        </w:numPr>
        <w:tabs>
          <w:tab w:val="left" w:pos="-2160"/>
        </w:tabs>
        <w:suppressAutoHyphens/>
        <w:spacing w:after="120"/>
        <w:ind w:left="720" w:hanging="720"/>
        <w:jc w:val="both"/>
        <w:rPr>
          <w:bCs/>
          <w:kern w:val="36"/>
          <w:sz w:val="20"/>
          <w:szCs w:val="20"/>
          <w:lang w:eastAsia="ar-SA"/>
        </w:rPr>
      </w:pPr>
      <w:r w:rsidRPr="00E13DD1">
        <w:rPr>
          <w:bCs/>
          <w:kern w:val="36"/>
          <w:sz w:val="20"/>
          <w:szCs w:val="20"/>
          <w:lang w:eastAsia="ar-SA"/>
        </w:rPr>
        <w:t xml:space="preserve">If for any reason, any income tax or tax deducted at source is determined to be deducted and deposited on any payments or remittances to </w:t>
      </w:r>
      <w:r w:rsidR="00B82776" w:rsidRPr="00B82776">
        <w:rPr>
          <w:bCs/>
          <w:kern w:val="36"/>
          <w:sz w:val="20"/>
          <w:szCs w:val="20"/>
          <w:lang w:eastAsia="ar-SA"/>
        </w:rPr>
        <w:t>Service Provider</w:t>
      </w:r>
      <w:r w:rsidRPr="00B82776">
        <w:rPr>
          <w:bCs/>
          <w:kern w:val="36"/>
          <w:sz w:val="20"/>
          <w:szCs w:val="20"/>
          <w:lang w:eastAsia="ar-SA"/>
        </w:rPr>
        <w:t>,</w:t>
      </w:r>
      <w:r w:rsidRPr="00E13DD1">
        <w:rPr>
          <w:bCs/>
          <w:kern w:val="36"/>
          <w:sz w:val="20"/>
          <w:szCs w:val="20"/>
          <w:lang w:eastAsia="ar-SA"/>
        </w:rPr>
        <w:t xml:space="preserve"> BFL will have the right to deduct and deposit any such applicable taxes with the appropriate regulatory authority. No claim in respect of the taxes deposited would be made by the </w:t>
      </w:r>
      <w:r w:rsidR="00B82776" w:rsidRPr="00B82776">
        <w:rPr>
          <w:bCs/>
          <w:kern w:val="36"/>
          <w:sz w:val="20"/>
          <w:szCs w:val="20"/>
          <w:lang w:eastAsia="ar-SA"/>
        </w:rPr>
        <w:t xml:space="preserve">Service Provider </w:t>
      </w:r>
      <w:r w:rsidRPr="00E13DD1">
        <w:rPr>
          <w:bCs/>
          <w:kern w:val="36"/>
          <w:sz w:val="20"/>
          <w:szCs w:val="20"/>
          <w:lang w:eastAsia="ar-SA"/>
        </w:rPr>
        <w:t>against BFL.</w:t>
      </w:r>
    </w:p>
    <w:p w14:paraId="3F803DA2" w14:textId="02580CB6" w:rsidR="0082452D" w:rsidRPr="0082452D" w:rsidRDefault="0082452D" w:rsidP="0082452D">
      <w:pPr>
        <w:numPr>
          <w:ilvl w:val="1"/>
          <w:numId w:val="7"/>
        </w:numPr>
        <w:tabs>
          <w:tab w:val="left" w:pos="-2160"/>
        </w:tabs>
        <w:suppressAutoHyphens/>
        <w:spacing w:after="120"/>
        <w:ind w:left="720" w:hanging="720"/>
        <w:jc w:val="both"/>
        <w:rPr>
          <w:bCs/>
          <w:kern w:val="36"/>
          <w:sz w:val="20"/>
          <w:szCs w:val="20"/>
          <w:lang w:eastAsia="ar-SA"/>
        </w:rPr>
      </w:pPr>
      <w:r w:rsidRPr="0082452D">
        <w:rPr>
          <w:sz w:val="20"/>
          <w:lang w:eastAsia="ar-SA"/>
        </w:rPr>
        <w:t xml:space="preserve">BFL shall raise an invoice on a monthly basis and shall send it to the </w:t>
      </w:r>
      <w:r w:rsidR="00B82776" w:rsidRPr="00B82776">
        <w:rPr>
          <w:sz w:val="20"/>
          <w:lang w:eastAsia="ar-SA"/>
        </w:rPr>
        <w:t xml:space="preserve">Service Provider </w:t>
      </w:r>
      <w:r w:rsidRPr="0082452D">
        <w:rPr>
          <w:sz w:val="20"/>
          <w:lang w:eastAsia="ar-SA"/>
        </w:rPr>
        <w:t xml:space="preserve">stating details of the </w:t>
      </w:r>
      <w:r w:rsidR="00B82776" w:rsidRPr="00B82776">
        <w:rPr>
          <w:sz w:val="20"/>
          <w:lang w:eastAsia="ar-SA"/>
        </w:rPr>
        <w:t xml:space="preserve">Service Provider </w:t>
      </w:r>
      <w:r w:rsidRPr="0082452D">
        <w:rPr>
          <w:sz w:val="20"/>
          <w:lang w:eastAsia="ar-SA"/>
        </w:rPr>
        <w:t xml:space="preserve">Interest Subsidy deducted. In the event BFL issues a credit note towards adjustment of any discrepancy in the value of invoice raised by BFL and if the </w:t>
      </w:r>
      <w:r w:rsidR="00B82776" w:rsidRPr="00B82776">
        <w:rPr>
          <w:sz w:val="20"/>
          <w:lang w:eastAsia="ar-SA"/>
        </w:rPr>
        <w:t xml:space="preserve">Service Provider </w:t>
      </w:r>
      <w:r w:rsidRPr="0082452D">
        <w:rPr>
          <w:sz w:val="20"/>
          <w:lang w:eastAsia="ar-SA"/>
        </w:rPr>
        <w:t xml:space="preserve">fails to adjust the excessive input tax credit claimed by </w:t>
      </w:r>
      <w:r w:rsidR="00B82776" w:rsidRPr="00B82776">
        <w:rPr>
          <w:sz w:val="20"/>
          <w:lang w:eastAsia="ar-SA"/>
        </w:rPr>
        <w:t xml:space="preserve">Service Provider </w:t>
      </w:r>
      <w:r w:rsidRPr="0082452D">
        <w:rPr>
          <w:sz w:val="20"/>
          <w:lang w:eastAsia="ar-SA"/>
        </w:rPr>
        <w:t xml:space="preserve">on account of such discrepancy, the </w:t>
      </w:r>
      <w:r w:rsidR="00B82776" w:rsidRPr="00B82776">
        <w:rPr>
          <w:sz w:val="20"/>
          <w:lang w:eastAsia="ar-SA"/>
        </w:rPr>
        <w:t xml:space="preserve">Service Provider </w:t>
      </w:r>
      <w:r w:rsidRPr="0082452D">
        <w:rPr>
          <w:sz w:val="20"/>
          <w:lang w:eastAsia="ar-SA"/>
        </w:rPr>
        <w:t xml:space="preserve">shall pay to BFL the differential input tax credit within a period of 30 (thirty) days from the date such issue is raised by BFL with the </w:t>
      </w:r>
      <w:r w:rsidR="00B82776" w:rsidRPr="00B82776">
        <w:rPr>
          <w:sz w:val="20"/>
          <w:lang w:eastAsia="ar-SA"/>
        </w:rPr>
        <w:t>Service Provider</w:t>
      </w:r>
      <w:r w:rsidRPr="00B82776">
        <w:rPr>
          <w:sz w:val="20"/>
          <w:lang w:eastAsia="ar-SA"/>
        </w:rPr>
        <w:t>.</w:t>
      </w:r>
      <w:r w:rsidRPr="0082452D">
        <w:rPr>
          <w:sz w:val="20"/>
          <w:lang w:eastAsia="ar-SA"/>
        </w:rPr>
        <w:t xml:space="preserve"> In the event the said amount is not paid by the </w:t>
      </w:r>
      <w:r w:rsidR="00B82776" w:rsidRPr="00B82776">
        <w:rPr>
          <w:sz w:val="20"/>
          <w:lang w:eastAsia="ar-SA"/>
        </w:rPr>
        <w:t xml:space="preserve">Service Provider </w:t>
      </w:r>
      <w:r w:rsidRPr="0082452D">
        <w:rPr>
          <w:sz w:val="20"/>
          <w:lang w:eastAsia="ar-SA"/>
        </w:rPr>
        <w:t xml:space="preserve">to BFL, the same shall be considered as a debt due from the </w:t>
      </w:r>
      <w:r w:rsidR="00B82776" w:rsidRPr="00B82776">
        <w:rPr>
          <w:sz w:val="20"/>
          <w:lang w:eastAsia="ar-SA"/>
        </w:rPr>
        <w:t xml:space="preserve">Service Provider </w:t>
      </w:r>
      <w:r w:rsidRPr="0082452D">
        <w:rPr>
          <w:sz w:val="20"/>
          <w:lang w:eastAsia="ar-SA"/>
        </w:rPr>
        <w:t xml:space="preserve">and be payable forthwith to BFL together with any interest thereon. BFL shall not be liable for any loss of credit arising on account of incomplete, erroneous or wrong details provided by the </w:t>
      </w:r>
      <w:r w:rsidR="00B82776" w:rsidRPr="00B82776">
        <w:rPr>
          <w:sz w:val="20"/>
          <w:lang w:eastAsia="ar-SA"/>
        </w:rPr>
        <w:t xml:space="preserve">Service Provider </w:t>
      </w:r>
      <w:r w:rsidRPr="0082452D">
        <w:rPr>
          <w:sz w:val="20"/>
          <w:lang w:eastAsia="ar-SA"/>
        </w:rPr>
        <w:t xml:space="preserve">to BFL which has resulted in loss of credit to the </w:t>
      </w:r>
      <w:r w:rsidR="00B82776" w:rsidRPr="00B82776">
        <w:rPr>
          <w:sz w:val="20"/>
          <w:lang w:eastAsia="ar-SA"/>
        </w:rPr>
        <w:t>Service Provider</w:t>
      </w:r>
      <w:r w:rsidRPr="00B82776">
        <w:rPr>
          <w:sz w:val="20"/>
          <w:lang w:eastAsia="ar-SA"/>
        </w:rPr>
        <w:t>.</w:t>
      </w:r>
    </w:p>
    <w:p w14:paraId="35C94D4A" w14:textId="65F94DB6" w:rsidR="0082452D" w:rsidRPr="00E43B65" w:rsidRDefault="0082452D" w:rsidP="00E43B65">
      <w:pPr>
        <w:numPr>
          <w:ilvl w:val="1"/>
          <w:numId w:val="7"/>
        </w:numPr>
        <w:tabs>
          <w:tab w:val="left" w:pos="-2160"/>
        </w:tabs>
        <w:suppressAutoHyphens/>
        <w:spacing w:after="120"/>
        <w:ind w:left="720" w:hanging="720"/>
        <w:jc w:val="both"/>
        <w:rPr>
          <w:sz w:val="20"/>
          <w:lang w:eastAsia="ar-SA"/>
        </w:rPr>
      </w:pPr>
      <w:r w:rsidRPr="00E43B65">
        <w:rPr>
          <w:sz w:val="20"/>
          <w:lang w:eastAsia="ar-SA"/>
        </w:rPr>
        <w:t xml:space="preserve">In case of issuance of credit note for adjustment of invoice value, the </w:t>
      </w:r>
      <w:r w:rsidR="00B82776" w:rsidRPr="00B82776">
        <w:rPr>
          <w:sz w:val="20"/>
          <w:lang w:eastAsia="ar-SA"/>
        </w:rPr>
        <w:t xml:space="preserve">Service Provider </w:t>
      </w:r>
      <w:r w:rsidRPr="00E43B65">
        <w:rPr>
          <w:sz w:val="20"/>
          <w:lang w:eastAsia="ar-SA"/>
        </w:rPr>
        <w:t xml:space="preserve">agrees to indemnify BFL for appropriate reduction in its input tax credit within the month in which the discrepancy is communicated. If the same is not rectified by the </w:t>
      </w:r>
      <w:r w:rsidR="00B82776" w:rsidRPr="00B82776">
        <w:rPr>
          <w:sz w:val="20"/>
          <w:lang w:eastAsia="ar-SA"/>
        </w:rPr>
        <w:t xml:space="preserve">Service Provider </w:t>
      </w:r>
      <w:r w:rsidRPr="00E43B65">
        <w:rPr>
          <w:sz w:val="20"/>
          <w:lang w:eastAsia="ar-SA"/>
        </w:rPr>
        <w:t xml:space="preserve">which results in additional liability for BFL, the same (i.e. tax and interest thereon) will be recoverable from the </w:t>
      </w:r>
      <w:r w:rsidR="00B82776" w:rsidRPr="00B82776">
        <w:rPr>
          <w:sz w:val="20"/>
          <w:lang w:eastAsia="ar-SA"/>
        </w:rPr>
        <w:t>Service Provider</w:t>
      </w:r>
      <w:r w:rsidRPr="00B82776">
        <w:rPr>
          <w:sz w:val="20"/>
          <w:lang w:eastAsia="ar-SA"/>
        </w:rPr>
        <w:t>.</w:t>
      </w:r>
      <w:r w:rsidRPr="00E43B65">
        <w:rPr>
          <w:sz w:val="20"/>
          <w:lang w:eastAsia="ar-SA"/>
        </w:rPr>
        <w:t xml:space="preserve">    </w:t>
      </w:r>
    </w:p>
    <w:p w14:paraId="06A6D6C5" w14:textId="77777777" w:rsidR="00936492" w:rsidRPr="00945669" w:rsidRDefault="00936492" w:rsidP="00563588">
      <w:pPr>
        <w:pStyle w:val="SS"/>
        <w:spacing w:before="360"/>
        <w:ind w:hanging="720"/>
        <w:rPr>
          <w:color w:val="0000FF"/>
          <w:sz w:val="20"/>
          <w:szCs w:val="20"/>
          <w:u w:val="double"/>
          <w:lang w:eastAsia="ar-SA"/>
        </w:rPr>
      </w:pPr>
      <w:bookmarkStart w:id="68" w:name="_BPDC_LN_INS_1021"/>
      <w:bookmarkStart w:id="69" w:name="_Toc425509172"/>
      <w:bookmarkStart w:id="70" w:name="_Toc428967635"/>
      <w:bookmarkEnd w:id="68"/>
      <w:r w:rsidRPr="00945669">
        <w:rPr>
          <w:sz w:val="20"/>
          <w:szCs w:val="20"/>
          <w:lang w:eastAsia="ar-SA"/>
        </w:rPr>
        <w:t>EXCLUSIVITY</w:t>
      </w:r>
      <w:bookmarkEnd w:id="69"/>
      <w:bookmarkEnd w:id="70"/>
    </w:p>
    <w:p w14:paraId="4989F099" w14:textId="77777777" w:rsidR="00936492" w:rsidRPr="00945669" w:rsidRDefault="00936492" w:rsidP="00962CEE">
      <w:pPr>
        <w:suppressAutoHyphens/>
        <w:ind w:left="567"/>
        <w:jc w:val="both"/>
        <w:rPr>
          <w:b/>
          <w:sz w:val="20"/>
          <w:szCs w:val="20"/>
          <w:lang w:val="x-none" w:eastAsia="ar-SA"/>
        </w:rPr>
      </w:pPr>
    </w:p>
    <w:p w14:paraId="4BDFFDCA" w14:textId="7B3F1099" w:rsidR="00936492" w:rsidRPr="00945669" w:rsidRDefault="00936492" w:rsidP="00962CEE">
      <w:pPr>
        <w:tabs>
          <w:tab w:val="num" w:pos="567"/>
        </w:tabs>
        <w:suppressAutoHyphens/>
        <w:ind w:left="720"/>
        <w:jc w:val="both"/>
        <w:rPr>
          <w:sz w:val="20"/>
          <w:szCs w:val="20"/>
          <w:lang w:eastAsia="ar-SA"/>
        </w:rPr>
      </w:pPr>
      <w:r w:rsidRPr="00945669">
        <w:rPr>
          <w:sz w:val="20"/>
          <w:szCs w:val="20"/>
          <w:lang w:val="x-none" w:eastAsia="ar-SA"/>
        </w:rPr>
        <w:t xml:space="preserve">The arrangement </w:t>
      </w:r>
      <w:r w:rsidRPr="00945669">
        <w:rPr>
          <w:sz w:val="20"/>
          <w:szCs w:val="20"/>
          <w:lang w:eastAsia="ar-SA"/>
        </w:rPr>
        <w:t xml:space="preserve">under this Agreement </w:t>
      </w:r>
      <w:r w:rsidRPr="00945669">
        <w:rPr>
          <w:sz w:val="20"/>
          <w:szCs w:val="20"/>
          <w:lang w:val="x-none" w:eastAsia="ar-SA"/>
        </w:rPr>
        <w:t>shall be on a non</w:t>
      </w:r>
      <w:r w:rsidRPr="00945669">
        <w:rPr>
          <w:sz w:val="20"/>
          <w:szCs w:val="20"/>
          <w:lang w:eastAsia="ar-SA"/>
        </w:rPr>
        <w:t>-</w:t>
      </w:r>
      <w:r w:rsidRPr="00945669">
        <w:rPr>
          <w:sz w:val="20"/>
          <w:szCs w:val="20"/>
          <w:lang w:val="x-none" w:eastAsia="ar-SA"/>
        </w:rPr>
        <w:t xml:space="preserve">exclusive basis and, BFL </w:t>
      </w:r>
      <w:r w:rsidRPr="00945669">
        <w:rPr>
          <w:sz w:val="20"/>
          <w:szCs w:val="20"/>
          <w:lang w:eastAsia="ar-SA"/>
        </w:rPr>
        <w:t>and</w:t>
      </w:r>
      <w:r w:rsidRPr="00945669">
        <w:rPr>
          <w:sz w:val="20"/>
          <w:szCs w:val="20"/>
          <w:lang w:val="x-none" w:eastAsia="ar-SA"/>
        </w:rPr>
        <w:t xml:space="preserve"> </w:t>
      </w:r>
      <w:r w:rsidRPr="00945669">
        <w:rPr>
          <w:sz w:val="20"/>
          <w:szCs w:val="20"/>
          <w:lang w:eastAsia="ar-SA"/>
        </w:rPr>
        <w:t xml:space="preserve">the </w:t>
      </w:r>
      <w:r w:rsidR="00B82776" w:rsidRPr="00B82776">
        <w:rPr>
          <w:sz w:val="20"/>
          <w:szCs w:val="20"/>
          <w:lang w:eastAsia="ar-SA"/>
        </w:rPr>
        <w:t xml:space="preserve">Service Provider </w:t>
      </w:r>
      <w:r w:rsidRPr="00945669">
        <w:rPr>
          <w:sz w:val="20"/>
          <w:szCs w:val="20"/>
          <w:lang w:val="x-none" w:eastAsia="ar-SA"/>
        </w:rPr>
        <w:t>shall be entitled to have or make similar arrangements with other</w:t>
      </w:r>
      <w:r w:rsidRPr="00945669">
        <w:rPr>
          <w:b/>
          <w:sz w:val="20"/>
          <w:szCs w:val="20"/>
          <w:lang w:val="x-none" w:eastAsia="ar-SA"/>
        </w:rPr>
        <w:t xml:space="preserve"> </w:t>
      </w:r>
      <w:r w:rsidRPr="00945669">
        <w:rPr>
          <w:sz w:val="20"/>
          <w:szCs w:val="20"/>
          <w:lang w:val="x-none" w:eastAsia="ar-SA"/>
        </w:rPr>
        <w:t>entities</w:t>
      </w:r>
      <w:r w:rsidRPr="00945669">
        <w:rPr>
          <w:b/>
          <w:sz w:val="20"/>
          <w:szCs w:val="20"/>
          <w:lang w:val="x-none" w:eastAsia="ar-SA"/>
        </w:rPr>
        <w:t xml:space="preserve"> </w:t>
      </w:r>
      <w:r w:rsidRPr="00945669">
        <w:rPr>
          <w:sz w:val="20"/>
          <w:szCs w:val="20"/>
          <w:lang w:val="x-none" w:eastAsia="ar-SA"/>
        </w:rPr>
        <w:t>in the same or other areas.</w:t>
      </w:r>
    </w:p>
    <w:p w14:paraId="6B1810E9" w14:textId="77777777" w:rsidR="00936492" w:rsidRPr="00945669" w:rsidRDefault="00936492" w:rsidP="00563588">
      <w:pPr>
        <w:pStyle w:val="SS"/>
        <w:spacing w:before="360" w:after="120"/>
        <w:ind w:hanging="720"/>
        <w:rPr>
          <w:color w:val="0000FF"/>
          <w:sz w:val="20"/>
          <w:szCs w:val="20"/>
          <w:u w:val="double"/>
          <w:lang w:eastAsia="ar-SA"/>
        </w:rPr>
      </w:pPr>
      <w:bookmarkStart w:id="71" w:name="_BPDC_LN_INS_1020"/>
      <w:bookmarkStart w:id="72" w:name="_Toc425509173"/>
      <w:bookmarkStart w:id="73" w:name="_Toc428967636"/>
      <w:bookmarkEnd w:id="71"/>
      <w:r w:rsidRPr="00945669">
        <w:rPr>
          <w:sz w:val="20"/>
          <w:szCs w:val="20"/>
          <w:lang w:eastAsia="ar-SA"/>
        </w:rPr>
        <w:t>CONFIDENTIALITY</w:t>
      </w:r>
      <w:bookmarkEnd w:id="72"/>
      <w:bookmarkEnd w:id="73"/>
    </w:p>
    <w:p w14:paraId="154DB561" w14:textId="77777777" w:rsidR="00936492" w:rsidRPr="00945669" w:rsidRDefault="008F7B57" w:rsidP="00563588">
      <w:pPr>
        <w:pStyle w:val="Heading1"/>
        <w:numPr>
          <w:ilvl w:val="1"/>
          <w:numId w:val="11"/>
        </w:numPr>
        <w:spacing w:after="120"/>
        <w:ind w:hanging="720"/>
        <w:jc w:val="both"/>
        <w:rPr>
          <w:b w:val="0"/>
          <w:color w:val="0000FF"/>
          <w:sz w:val="20"/>
          <w:u w:val="double"/>
          <w:lang w:val="x-none" w:eastAsia="ar-SA"/>
        </w:rPr>
      </w:pPr>
      <w:bookmarkStart w:id="74" w:name="_BPDC_LN_INS_1019"/>
      <w:bookmarkEnd w:id="74"/>
      <w:r w:rsidRPr="00945669">
        <w:rPr>
          <w:b w:val="0"/>
          <w:color w:val="000000"/>
          <w:sz w:val="20"/>
        </w:rPr>
        <w:t>T</w:t>
      </w:r>
      <w:r w:rsidR="00936492" w:rsidRPr="00945669">
        <w:rPr>
          <w:b w:val="0"/>
          <w:color w:val="000000"/>
          <w:sz w:val="20"/>
        </w:rPr>
        <w:t>he Parties hereby agree to keep strictly secret and confidential and not to disclose to any third party, the relationship created by this Agreement and any information received from the other Party or discerned relating to this Agreement except in the manner and to the extent that such disclosure is harmless to the interest of the other Party.</w:t>
      </w:r>
    </w:p>
    <w:p w14:paraId="61341218" w14:textId="77777777" w:rsidR="00936492" w:rsidRPr="00945669" w:rsidRDefault="00936492" w:rsidP="00563588">
      <w:pPr>
        <w:pStyle w:val="Heading1"/>
        <w:numPr>
          <w:ilvl w:val="1"/>
          <w:numId w:val="11"/>
        </w:numPr>
        <w:spacing w:after="120"/>
        <w:ind w:hanging="720"/>
        <w:jc w:val="both"/>
        <w:rPr>
          <w:b w:val="0"/>
          <w:color w:val="0000FF"/>
          <w:sz w:val="20"/>
          <w:u w:val="double"/>
          <w:lang w:eastAsia="ar-SA"/>
        </w:rPr>
      </w:pPr>
      <w:bookmarkStart w:id="75" w:name="_BPDC_LN_INS_1018"/>
      <w:bookmarkEnd w:id="75"/>
      <w:r w:rsidRPr="00945669">
        <w:rPr>
          <w:b w:val="0"/>
          <w:sz w:val="20"/>
          <w:lang w:eastAsia="ar-SA"/>
        </w:rPr>
        <w:t xml:space="preserve">The </w:t>
      </w:r>
      <w:r w:rsidRPr="00945669">
        <w:rPr>
          <w:b w:val="0"/>
          <w:color w:val="000000"/>
          <w:sz w:val="20"/>
        </w:rPr>
        <w:t>confidentiality</w:t>
      </w:r>
      <w:r w:rsidRPr="00945669">
        <w:rPr>
          <w:b w:val="0"/>
          <w:sz w:val="20"/>
          <w:lang w:eastAsia="ar-SA"/>
        </w:rPr>
        <w:t xml:space="preserve"> obligations contained in this Clause 9 shall survive the termination of this Agreement.</w:t>
      </w:r>
    </w:p>
    <w:p w14:paraId="25A703FA" w14:textId="77777777" w:rsidR="00936492" w:rsidRPr="00945669" w:rsidRDefault="00936492" w:rsidP="00A6468E">
      <w:pPr>
        <w:pStyle w:val="SS"/>
        <w:spacing w:before="360" w:after="120"/>
        <w:ind w:hanging="720"/>
        <w:rPr>
          <w:color w:val="0000FF"/>
          <w:sz w:val="20"/>
          <w:szCs w:val="20"/>
          <w:u w:val="double"/>
          <w:lang w:eastAsia="ar-SA"/>
        </w:rPr>
      </w:pPr>
      <w:bookmarkStart w:id="76" w:name="_BPDC_LN_INS_1017"/>
      <w:bookmarkStart w:id="77" w:name="_Toc425509174"/>
      <w:bookmarkStart w:id="78" w:name="_Toc428967637"/>
      <w:bookmarkEnd w:id="76"/>
      <w:r w:rsidRPr="00945669">
        <w:rPr>
          <w:sz w:val="20"/>
          <w:szCs w:val="20"/>
          <w:lang w:eastAsia="ar-SA"/>
        </w:rPr>
        <w:t>TERMINATION</w:t>
      </w:r>
      <w:bookmarkEnd w:id="77"/>
      <w:bookmarkEnd w:id="78"/>
    </w:p>
    <w:p w14:paraId="13505ED2" w14:textId="77777777" w:rsidR="00936492" w:rsidRPr="00945669" w:rsidRDefault="00936492" w:rsidP="00A6468E">
      <w:pPr>
        <w:pStyle w:val="Heading1"/>
        <w:numPr>
          <w:ilvl w:val="1"/>
          <w:numId w:val="11"/>
        </w:numPr>
        <w:spacing w:after="120"/>
        <w:ind w:hanging="720"/>
        <w:jc w:val="both"/>
        <w:rPr>
          <w:b w:val="0"/>
          <w:color w:val="0000FF"/>
          <w:sz w:val="20"/>
          <w:u w:val="double"/>
          <w:lang w:val="x-none" w:eastAsia="ar-SA"/>
        </w:rPr>
      </w:pPr>
      <w:bookmarkStart w:id="79" w:name="_BPDC_LN_INS_1016"/>
      <w:bookmarkEnd w:id="79"/>
      <w:r w:rsidRPr="00945669">
        <w:rPr>
          <w:b w:val="0"/>
          <w:sz w:val="20"/>
          <w:lang w:eastAsia="ar-SA"/>
        </w:rPr>
        <w:t xml:space="preserve">Without prejudice to any other remedies available under this Agreement or under any other applicable law, either Party may terminate this Agreement for any reason whatsoever by giving </w:t>
      </w:r>
      <w:r w:rsidR="00173062" w:rsidRPr="00945669">
        <w:rPr>
          <w:b w:val="0"/>
          <w:sz w:val="20"/>
          <w:lang w:eastAsia="ar-SA"/>
        </w:rPr>
        <w:t xml:space="preserve">21 </w:t>
      </w:r>
      <w:r w:rsidRPr="00945669">
        <w:rPr>
          <w:b w:val="0"/>
          <w:sz w:val="20"/>
          <w:lang w:eastAsia="ar-SA"/>
        </w:rPr>
        <w:t>(</w:t>
      </w:r>
      <w:proofErr w:type="gramStart"/>
      <w:r w:rsidR="00173062" w:rsidRPr="00945669">
        <w:rPr>
          <w:b w:val="0"/>
          <w:sz w:val="20"/>
          <w:lang w:eastAsia="ar-SA"/>
        </w:rPr>
        <w:t>twenty one</w:t>
      </w:r>
      <w:proofErr w:type="gramEnd"/>
      <w:r w:rsidRPr="00945669">
        <w:rPr>
          <w:b w:val="0"/>
          <w:sz w:val="20"/>
          <w:lang w:eastAsia="ar-SA"/>
        </w:rPr>
        <w:t xml:space="preserve">) </w:t>
      </w:r>
      <w:r w:rsidR="007F0AF6" w:rsidRPr="00945669">
        <w:rPr>
          <w:b w:val="0"/>
          <w:sz w:val="20"/>
          <w:lang w:eastAsia="ar-SA"/>
        </w:rPr>
        <w:t>Business</w:t>
      </w:r>
      <w:r w:rsidR="00173062" w:rsidRPr="00945669">
        <w:rPr>
          <w:b w:val="0"/>
          <w:sz w:val="20"/>
          <w:lang w:eastAsia="ar-SA"/>
        </w:rPr>
        <w:t xml:space="preserve"> </w:t>
      </w:r>
      <w:r w:rsidR="007F0AF6" w:rsidRPr="00945669">
        <w:rPr>
          <w:b w:val="0"/>
          <w:sz w:val="20"/>
          <w:lang w:eastAsia="ar-SA"/>
        </w:rPr>
        <w:t xml:space="preserve">Days </w:t>
      </w:r>
      <w:r w:rsidRPr="00945669">
        <w:rPr>
          <w:b w:val="0"/>
          <w:sz w:val="20"/>
          <w:lang w:eastAsia="ar-SA"/>
        </w:rPr>
        <w:t>prior notice. Provided that such termination shall not affect any action taken or initiated by BFL under any Application Form accepted by BFL and it shall be completed and delivered in the same manner as if this Agreement had not been terminated.</w:t>
      </w:r>
    </w:p>
    <w:p w14:paraId="0D525F55" w14:textId="77777777" w:rsidR="00936492" w:rsidRPr="00945669" w:rsidRDefault="00936492" w:rsidP="00A6468E">
      <w:pPr>
        <w:pStyle w:val="Heading1"/>
        <w:numPr>
          <w:ilvl w:val="1"/>
          <w:numId w:val="11"/>
        </w:numPr>
        <w:spacing w:after="120"/>
        <w:ind w:hanging="720"/>
        <w:jc w:val="both"/>
        <w:rPr>
          <w:color w:val="0000FF"/>
          <w:sz w:val="20"/>
          <w:u w:val="double"/>
          <w:lang w:eastAsia="ar-SA"/>
        </w:rPr>
      </w:pPr>
      <w:r w:rsidRPr="00945669">
        <w:rPr>
          <w:b w:val="0"/>
          <w:sz w:val="20"/>
          <w:lang w:eastAsia="ar-SA"/>
        </w:rPr>
        <w:t>Effect</w:t>
      </w:r>
      <w:r w:rsidRPr="00945669">
        <w:rPr>
          <w:b w:val="0"/>
          <w:bCs w:val="0"/>
          <w:sz w:val="20"/>
          <w:lang w:eastAsia="ar-SA"/>
        </w:rPr>
        <w:t xml:space="preserve"> of Termination</w:t>
      </w:r>
    </w:p>
    <w:p w14:paraId="2C1FE678" w14:textId="77777777" w:rsidR="00936492" w:rsidRPr="00945669" w:rsidRDefault="00936492" w:rsidP="00A6468E">
      <w:pPr>
        <w:numPr>
          <w:ilvl w:val="0"/>
          <w:numId w:val="9"/>
        </w:numPr>
        <w:tabs>
          <w:tab w:val="left" w:pos="-4140"/>
        </w:tabs>
        <w:suppressAutoHyphens/>
        <w:spacing w:after="120"/>
        <w:ind w:left="1440" w:hanging="720"/>
        <w:jc w:val="both"/>
        <w:rPr>
          <w:color w:val="0000FF"/>
          <w:sz w:val="20"/>
          <w:szCs w:val="20"/>
          <w:u w:val="double"/>
          <w:lang w:eastAsia="ar-SA"/>
        </w:rPr>
      </w:pPr>
      <w:bookmarkStart w:id="80" w:name="_BPDC_LN_INS_1015"/>
      <w:bookmarkEnd w:id="80"/>
      <w:r w:rsidRPr="00945669">
        <w:rPr>
          <w:sz w:val="20"/>
          <w:szCs w:val="20"/>
          <w:lang w:eastAsia="ar-SA"/>
        </w:rPr>
        <w:t>The termination shall be without prejudice to the accrued rights of the Parties.</w:t>
      </w:r>
    </w:p>
    <w:p w14:paraId="5ED951F9" w14:textId="77777777" w:rsidR="00936492" w:rsidRPr="00945669" w:rsidRDefault="00936492" w:rsidP="00A6468E">
      <w:pPr>
        <w:numPr>
          <w:ilvl w:val="0"/>
          <w:numId w:val="9"/>
        </w:numPr>
        <w:tabs>
          <w:tab w:val="left" w:pos="-4140"/>
        </w:tabs>
        <w:suppressAutoHyphens/>
        <w:spacing w:after="120"/>
        <w:ind w:left="1440" w:hanging="720"/>
        <w:jc w:val="both"/>
        <w:rPr>
          <w:color w:val="0000FF"/>
          <w:sz w:val="20"/>
          <w:szCs w:val="20"/>
          <w:u w:val="double"/>
          <w:lang w:eastAsia="ar-SA"/>
        </w:rPr>
      </w:pPr>
      <w:bookmarkStart w:id="81" w:name="_BPDC_LN_INS_1014"/>
      <w:bookmarkEnd w:id="81"/>
      <w:r w:rsidRPr="00945669">
        <w:rPr>
          <w:sz w:val="20"/>
          <w:szCs w:val="20"/>
          <w:lang w:eastAsia="ar-SA"/>
        </w:rPr>
        <w:t>On the termination of this Agreement:</w:t>
      </w:r>
    </w:p>
    <w:p w14:paraId="522AA921" w14:textId="633FA8EE" w:rsidR="00936492" w:rsidRPr="00945669" w:rsidRDefault="00936492" w:rsidP="00A6468E">
      <w:pPr>
        <w:numPr>
          <w:ilvl w:val="0"/>
          <w:numId w:val="10"/>
        </w:numPr>
        <w:tabs>
          <w:tab w:val="left" w:pos="-3330"/>
          <w:tab w:val="left" w:pos="1440"/>
        </w:tabs>
        <w:suppressAutoHyphens/>
        <w:spacing w:after="120"/>
        <w:ind w:left="1440" w:hanging="720"/>
        <w:jc w:val="both"/>
        <w:rPr>
          <w:color w:val="0000FF"/>
          <w:sz w:val="20"/>
          <w:szCs w:val="20"/>
          <w:u w:val="double"/>
          <w:lang w:eastAsia="ar-SA"/>
        </w:rPr>
      </w:pPr>
      <w:bookmarkStart w:id="82" w:name="_BPDC_LN_INS_1013"/>
      <w:bookmarkEnd w:id="82"/>
      <w:r w:rsidRPr="00945669">
        <w:rPr>
          <w:sz w:val="20"/>
          <w:szCs w:val="20"/>
          <w:lang w:eastAsia="ar-SA"/>
        </w:rPr>
        <w:t xml:space="preserve">the </w:t>
      </w:r>
      <w:r w:rsidR="00B82776" w:rsidRPr="00B82776">
        <w:rPr>
          <w:sz w:val="20"/>
          <w:szCs w:val="20"/>
          <w:lang w:eastAsia="ar-SA"/>
        </w:rPr>
        <w:t xml:space="preserve">Service Provider </w:t>
      </w:r>
      <w:r w:rsidRPr="00945669">
        <w:rPr>
          <w:sz w:val="20"/>
          <w:szCs w:val="20"/>
          <w:lang w:eastAsia="ar-SA"/>
        </w:rPr>
        <w:t>shall complete all pending Application Forms accepted by BFL prior to the date of termination, unless these have been specifically cancelled by mutual agreement;</w:t>
      </w:r>
    </w:p>
    <w:p w14:paraId="49A73180" w14:textId="37C19D9A" w:rsidR="00936492" w:rsidRPr="00945669" w:rsidRDefault="00936492" w:rsidP="00A6468E">
      <w:pPr>
        <w:numPr>
          <w:ilvl w:val="0"/>
          <w:numId w:val="10"/>
        </w:numPr>
        <w:tabs>
          <w:tab w:val="left" w:pos="-3330"/>
          <w:tab w:val="left" w:pos="1440"/>
        </w:tabs>
        <w:suppressAutoHyphens/>
        <w:spacing w:after="120"/>
        <w:ind w:left="1440" w:hanging="720"/>
        <w:jc w:val="both"/>
        <w:rPr>
          <w:color w:val="0000FF"/>
          <w:sz w:val="20"/>
          <w:szCs w:val="20"/>
          <w:u w:val="double"/>
          <w:lang w:eastAsia="ar-SA"/>
        </w:rPr>
      </w:pPr>
      <w:bookmarkStart w:id="83" w:name="_BPDC_LN_INS_1012"/>
      <w:bookmarkEnd w:id="83"/>
      <w:r w:rsidRPr="00945669">
        <w:rPr>
          <w:sz w:val="20"/>
          <w:szCs w:val="20"/>
          <w:lang w:eastAsia="ar-SA"/>
        </w:rPr>
        <w:t xml:space="preserve">BFL shall disburse the Loan to the </w:t>
      </w:r>
      <w:r w:rsidR="00B82776" w:rsidRPr="00B82776">
        <w:rPr>
          <w:sz w:val="20"/>
          <w:szCs w:val="20"/>
          <w:lang w:eastAsia="ar-SA"/>
        </w:rPr>
        <w:t xml:space="preserve">Service Provider </w:t>
      </w:r>
      <w:r w:rsidRPr="00945669">
        <w:rPr>
          <w:sz w:val="20"/>
          <w:szCs w:val="20"/>
          <w:lang w:eastAsia="ar-SA"/>
        </w:rPr>
        <w:t xml:space="preserve">for the </w:t>
      </w:r>
      <w:r w:rsidR="00B43101">
        <w:rPr>
          <w:sz w:val="20"/>
          <w:szCs w:val="20"/>
          <w:lang w:eastAsia="ar-SA"/>
        </w:rPr>
        <w:t>Service</w:t>
      </w:r>
      <w:r w:rsidRPr="00945669">
        <w:rPr>
          <w:sz w:val="20"/>
          <w:szCs w:val="20"/>
          <w:lang w:eastAsia="ar-SA"/>
        </w:rPr>
        <w:t xml:space="preserve"> delivered to and accepted by the Customer. Disbursement of the Loan to the </w:t>
      </w:r>
      <w:r w:rsidR="00B82776" w:rsidRPr="00B82776">
        <w:rPr>
          <w:sz w:val="20"/>
          <w:szCs w:val="20"/>
          <w:lang w:eastAsia="ar-SA"/>
        </w:rPr>
        <w:t>Service Provider</w:t>
      </w:r>
      <w:r w:rsidRPr="00B82776">
        <w:rPr>
          <w:sz w:val="20"/>
          <w:szCs w:val="20"/>
          <w:lang w:eastAsia="ar-SA"/>
        </w:rPr>
        <w:t>,</w:t>
      </w:r>
      <w:r w:rsidRPr="00945669">
        <w:rPr>
          <w:sz w:val="20"/>
          <w:szCs w:val="20"/>
          <w:lang w:eastAsia="ar-SA"/>
        </w:rPr>
        <w:t xml:space="preserve"> after termination of this Agreement shall be the subject matter of dispute and </w:t>
      </w:r>
      <w:r w:rsidR="00B82776" w:rsidRPr="00B82776">
        <w:rPr>
          <w:sz w:val="20"/>
          <w:szCs w:val="20"/>
          <w:lang w:eastAsia="ar-SA"/>
        </w:rPr>
        <w:t>Service Provider</w:t>
      </w:r>
      <w:r w:rsidR="00B82776">
        <w:rPr>
          <w:sz w:val="20"/>
          <w:szCs w:val="20"/>
          <w:lang w:eastAsia="ar-SA"/>
        </w:rPr>
        <w:t>’s</w:t>
      </w:r>
      <w:r w:rsidR="00B82776" w:rsidRPr="00B82776">
        <w:rPr>
          <w:sz w:val="20"/>
          <w:szCs w:val="20"/>
          <w:lang w:eastAsia="ar-SA"/>
        </w:rPr>
        <w:t xml:space="preserve"> </w:t>
      </w:r>
      <w:r w:rsidRPr="00945669">
        <w:rPr>
          <w:sz w:val="20"/>
          <w:szCs w:val="20"/>
          <w:lang w:eastAsia="ar-SA"/>
        </w:rPr>
        <w:t>undertaking as specified in Clause 6;</w:t>
      </w:r>
    </w:p>
    <w:p w14:paraId="2E22E586" w14:textId="11EB5438" w:rsidR="00936492" w:rsidRPr="00945669" w:rsidRDefault="00936492" w:rsidP="00A6468E">
      <w:pPr>
        <w:numPr>
          <w:ilvl w:val="0"/>
          <w:numId w:val="10"/>
        </w:numPr>
        <w:tabs>
          <w:tab w:val="left" w:pos="-3330"/>
          <w:tab w:val="left" w:pos="1440"/>
          <w:tab w:val="left" w:pos="2160"/>
        </w:tabs>
        <w:suppressAutoHyphens/>
        <w:spacing w:after="120"/>
        <w:ind w:left="1440" w:hanging="720"/>
        <w:jc w:val="both"/>
        <w:rPr>
          <w:color w:val="0000FF"/>
          <w:sz w:val="20"/>
          <w:szCs w:val="20"/>
          <w:u w:val="double"/>
          <w:lang w:eastAsia="ar-SA"/>
        </w:rPr>
      </w:pPr>
      <w:bookmarkStart w:id="84" w:name="_BPDC_LN_INS_1011"/>
      <w:bookmarkEnd w:id="84"/>
      <w:r w:rsidRPr="00945669">
        <w:rPr>
          <w:sz w:val="20"/>
          <w:szCs w:val="20"/>
          <w:lang w:eastAsia="ar-SA"/>
        </w:rPr>
        <w:t xml:space="preserve">The </w:t>
      </w:r>
      <w:r w:rsidR="00B82776" w:rsidRPr="00B82776">
        <w:rPr>
          <w:sz w:val="20"/>
          <w:szCs w:val="20"/>
          <w:lang w:eastAsia="ar-SA"/>
        </w:rPr>
        <w:t xml:space="preserve">Service Provider </w:t>
      </w:r>
      <w:r w:rsidRPr="00945669">
        <w:rPr>
          <w:sz w:val="20"/>
          <w:szCs w:val="20"/>
          <w:lang w:eastAsia="ar-SA"/>
        </w:rPr>
        <w:t>shall deliver to BFL all advertising material, all typefaces, blocks, prints and material bearing or containing any of the BFL trademarks, and unused Loan Documents of BFL in his / its custody and</w:t>
      </w:r>
      <w:r w:rsidR="00607CDB">
        <w:rPr>
          <w:sz w:val="20"/>
          <w:szCs w:val="20"/>
          <w:lang w:eastAsia="ar-SA"/>
        </w:rPr>
        <w:t xml:space="preserve"> </w:t>
      </w:r>
      <w:r w:rsidR="00607CDB" w:rsidRPr="00607CDB">
        <w:rPr>
          <w:sz w:val="20"/>
          <w:szCs w:val="20"/>
          <w:lang w:eastAsia="ar-SA"/>
        </w:rPr>
        <w:t>refund disbursement cheque</w:t>
      </w:r>
      <w:r w:rsidR="00607CDB">
        <w:rPr>
          <w:sz w:val="20"/>
          <w:szCs w:val="20"/>
          <w:lang w:eastAsia="ar-SA"/>
        </w:rPr>
        <w:t>s</w:t>
      </w:r>
      <w:r w:rsidR="00607CDB" w:rsidRPr="00607CDB">
        <w:rPr>
          <w:sz w:val="20"/>
          <w:szCs w:val="20"/>
          <w:lang w:eastAsia="ar-SA"/>
        </w:rPr>
        <w:t xml:space="preserve"> </w:t>
      </w:r>
      <w:r w:rsidR="00696B49">
        <w:rPr>
          <w:sz w:val="20"/>
          <w:szCs w:val="20"/>
          <w:lang w:eastAsia="ar-SA"/>
        </w:rPr>
        <w:t xml:space="preserve">of BFL </w:t>
      </w:r>
      <w:r w:rsidR="00607CDB" w:rsidRPr="00607CDB">
        <w:rPr>
          <w:sz w:val="20"/>
          <w:szCs w:val="20"/>
          <w:lang w:eastAsia="ar-SA"/>
        </w:rPr>
        <w:t>for</w:t>
      </w:r>
      <w:r w:rsidR="00607CDB">
        <w:rPr>
          <w:sz w:val="20"/>
          <w:szCs w:val="20"/>
          <w:lang w:eastAsia="ar-SA"/>
        </w:rPr>
        <w:t xml:space="preserve"> any </w:t>
      </w:r>
      <w:r w:rsidR="00607CDB" w:rsidRPr="00AD6D50">
        <w:rPr>
          <w:sz w:val="20"/>
          <w:szCs w:val="20"/>
          <w:lang w:eastAsia="ar-SA"/>
        </w:rPr>
        <w:t xml:space="preserve">cancelled </w:t>
      </w:r>
      <w:r w:rsidR="004C25BC" w:rsidRPr="00AD6D50">
        <w:rPr>
          <w:sz w:val="20"/>
          <w:szCs w:val="20"/>
          <w:lang w:eastAsia="ar-SA"/>
        </w:rPr>
        <w:t>Loans</w:t>
      </w:r>
      <w:r w:rsidR="00607CDB" w:rsidRPr="00AD6D50">
        <w:rPr>
          <w:sz w:val="20"/>
          <w:szCs w:val="20"/>
          <w:lang w:eastAsia="ar-SA"/>
        </w:rPr>
        <w:t>; and</w:t>
      </w:r>
    </w:p>
    <w:p w14:paraId="0BCC2059" w14:textId="493B98B6" w:rsidR="00936492" w:rsidRPr="00945669" w:rsidRDefault="00936492" w:rsidP="00A6468E">
      <w:pPr>
        <w:numPr>
          <w:ilvl w:val="0"/>
          <w:numId w:val="10"/>
        </w:numPr>
        <w:tabs>
          <w:tab w:val="left" w:pos="-3330"/>
          <w:tab w:val="left" w:pos="1440"/>
        </w:tabs>
        <w:suppressAutoHyphens/>
        <w:spacing w:after="120"/>
        <w:ind w:left="1440" w:hanging="720"/>
        <w:jc w:val="both"/>
        <w:rPr>
          <w:color w:val="0000FF"/>
          <w:sz w:val="20"/>
          <w:szCs w:val="20"/>
          <w:u w:val="double"/>
          <w:lang w:eastAsia="ar-SA"/>
        </w:rPr>
      </w:pPr>
      <w:bookmarkStart w:id="85" w:name="_BPDC_LN_INS_1010"/>
      <w:bookmarkEnd w:id="85"/>
      <w:r w:rsidRPr="00945669">
        <w:rPr>
          <w:sz w:val="20"/>
          <w:szCs w:val="20"/>
          <w:lang w:eastAsia="ar-SA"/>
        </w:rPr>
        <w:t xml:space="preserve">Save to the extent permitted under the terms of any other arrangement or relationship between the </w:t>
      </w:r>
      <w:r w:rsidR="00B82776" w:rsidRPr="00B82776">
        <w:rPr>
          <w:sz w:val="20"/>
          <w:szCs w:val="20"/>
          <w:lang w:eastAsia="ar-SA"/>
        </w:rPr>
        <w:t xml:space="preserve">Service Provider </w:t>
      </w:r>
      <w:r w:rsidRPr="00945669">
        <w:rPr>
          <w:sz w:val="20"/>
          <w:szCs w:val="20"/>
          <w:lang w:eastAsia="ar-SA"/>
        </w:rPr>
        <w:t xml:space="preserve">and BFL, the </w:t>
      </w:r>
      <w:r w:rsidR="00B82776" w:rsidRPr="00B82776">
        <w:rPr>
          <w:sz w:val="20"/>
          <w:szCs w:val="20"/>
          <w:lang w:eastAsia="ar-SA"/>
        </w:rPr>
        <w:t xml:space="preserve">Service Provider </w:t>
      </w:r>
      <w:r w:rsidRPr="00945669">
        <w:rPr>
          <w:sz w:val="20"/>
          <w:szCs w:val="20"/>
          <w:lang w:eastAsia="ar-SA"/>
        </w:rPr>
        <w:t>shall cease to use BFL’s name or logo in any manner whatsoever.</w:t>
      </w:r>
    </w:p>
    <w:p w14:paraId="3101A191" w14:textId="77777777" w:rsidR="00936492" w:rsidRPr="00945669" w:rsidRDefault="00936492" w:rsidP="00A6468E">
      <w:pPr>
        <w:pStyle w:val="SS"/>
        <w:spacing w:before="360" w:after="120"/>
        <w:ind w:hanging="720"/>
        <w:rPr>
          <w:color w:val="0000FF"/>
          <w:sz w:val="20"/>
          <w:szCs w:val="20"/>
          <w:u w:val="double"/>
          <w:lang w:eastAsia="ar-SA"/>
        </w:rPr>
      </w:pPr>
      <w:bookmarkStart w:id="86" w:name="_BPDC_LN_INS_1009"/>
      <w:bookmarkStart w:id="87" w:name="_Toc425509175"/>
      <w:bookmarkStart w:id="88" w:name="_Toc428967638"/>
      <w:bookmarkEnd w:id="86"/>
      <w:r w:rsidRPr="00945669">
        <w:rPr>
          <w:sz w:val="20"/>
          <w:szCs w:val="20"/>
          <w:lang w:eastAsia="ar-SA"/>
        </w:rPr>
        <w:t>RELATIONSHIP</w:t>
      </w:r>
      <w:bookmarkEnd w:id="87"/>
      <w:bookmarkEnd w:id="88"/>
    </w:p>
    <w:p w14:paraId="26A00A19" w14:textId="77777777" w:rsidR="00936492" w:rsidRPr="00945669" w:rsidRDefault="00936492" w:rsidP="00A6468E">
      <w:pPr>
        <w:pStyle w:val="BodyText2"/>
        <w:spacing w:line="240" w:lineRule="auto"/>
        <w:ind w:left="720"/>
        <w:jc w:val="both"/>
        <w:rPr>
          <w:rFonts w:ascii="Times New Roman" w:hAnsi="Times New Roman"/>
          <w:sz w:val="20"/>
          <w:szCs w:val="20"/>
        </w:rPr>
      </w:pPr>
      <w:r w:rsidRPr="00945669">
        <w:rPr>
          <w:rFonts w:ascii="Times New Roman" w:hAnsi="Times New Roman"/>
          <w:sz w:val="20"/>
          <w:szCs w:val="20"/>
        </w:rPr>
        <w:t xml:space="preserve">The Parties shall act in all matters pertaining to this Agreement as independent Parties. The Agreement is being entered into on a principal-to-principal basis and does not and shall not be deemed to make either Party an agent, partner or joint venture partner of the other or any analogous relationship. No contention to the contrary will be raised at any time by either Party. </w:t>
      </w:r>
    </w:p>
    <w:p w14:paraId="64B0336D" w14:textId="77777777" w:rsidR="00936492" w:rsidRPr="00945669" w:rsidRDefault="00936492" w:rsidP="00A6468E">
      <w:pPr>
        <w:pStyle w:val="SS"/>
        <w:spacing w:before="360" w:after="120"/>
        <w:ind w:hanging="720"/>
        <w:rPr>
          <w:color w:val="0000FF"/>
          <w:sz w:val="20"/>
          <w:szCs w:val="20"/>
          <w:u w:val="double"/>
          <w:lang w:eastAsia="ar-SA"/>
        </w:rPr>
      </w:pPr>
      <w:bookmarkStart w:id="89" w:name="_BPDC_LN_INS_1008"/>
      <w:bookmarkStart w:id="90" w:name="_Toc428967639"/>
      <w:bookmarkEnd w:id="89"/>
      <w:r w:rsidRPr="00945669">
        <w:rPr>
          <w:sz w:val="20"/>
          <w:szCs w:val="20"/>
          <w:lang w:eastAsia="ar-SA"/>
        </w:rPr>
        <w:t>AUTHORIZATION</w:t>
      </w:r>
      <w:bookmarkEnd w:id="90"/>
    </w:p>
    <w:p w14:paraId="56B1CE56" w14:textId="44CA7835" w:rsidR="00936492" w:rsidRPr="00945669" w:rsidRDefault="00936492" w:rsidP="00A6468E">
      <w:pPr>
        <w:tabs>
          <w:tab w:val="left" w:pos="567"/>
        </w:tabs>
        <w:suppressAutoHyphens/>
        <w:spacing w:after="120"/>
        <w:ind w:left="720"/>
        <w:jc w:val="both"/>
        <w:rPr>
          <w:sz w:val="20"/>
          <w:szCs w:val="20"/>
          <w:lang w:eastAsia="ar-SA"/>
        </w:rPr>
      </w:pPr>
      <w:r w:rsidRPr="00945669">
        <w:rPr>
          <w:sz w:val="20"/>
          <w:szCs w:val="20"/>
          <w:lang w:eastAsia="ar-SA"/>
        </w:rPr>
        <w:t xml:space="preserve">All authorizations required by the </w:t>
      </w:r>
      <w:r w:rsidR="00B82776" w:rsidRPr="00B82776">
        <w:rPr>
          <w:sz w:val="20"/>
          <w:szCs w:val="20"/>
          <w:lang w:eastAsia="ar-SA"/>
        </w:rPr>
        <w:t xml:space="preserve">Service Provider </w:t>
      </w:r>
      <w:r w:rsidRPr="00945669">
        <w:rPr>
          <w:sz w:val="20"/>
          <w:szCs w:val="20"/>
          <w:lang w:eastAsia="ar-SA"/>
        </w:rPr>
        <w:t>to enable it to carry on its business as it is being carried on from time to time and to lawfully enter into this Agreement with BFL and comply with its obligations under this Agreement have been obtained or effected and are in full force and effect.</w:t>
      </w:r>
    </w:p>
    <w:p w14:paraId="7E45AF1A" w14:textId="77777777" w:rsidR="00936492" w:rsidRPr="00945669" w:rsidRDefault="00936492" w:rsidP="00A6468E">
      <w:pPr>
        <w:pStyle w:val="SS"/>
        <w:spacing w:before="360" w:after="120"/>
        <w:ind w:hanging="720"/>
        <w:rPr>
          <w:color w:val="0000FF"/>
          <w:sz w:val="20"/>
          <w:szCs w:val="20"/>
          <w:u w:val="double"/>
          <w:lang w:eastAsia="ar-SA"/>
        </w:rPr>
      </w:pPr>
      <w:bookmarkStart w:id="91" w:name="_BPDC_LN_INS_1007"/>
      <w:bookmarkStart w:id="92" w:name="_Toc425509178"/>
      <w:bookmarkStart w:id="93" w:name="_Toc428967640"/>
      <w:bookmarkEnd w:id="91"/>
      <w:r w:rsidRPr="00945669">
        <w:rPr>
          <w:sz w:val="20"/>
          <w:szCs w:val="20"/>
          <w:lang w:eastAsia="ar-SA"/>
        </w:rPr>
        <w:t>NOTICES</w:t>
      </w:r>
      <w:bookmarkEnd w:id="92"/>
      <w:bookmarkEnd w:id="93"/>
    </w:p>
    <w:p w14:paraId="525B6DEF" w14:textId="77777777" w:rsidR="00936492" w:rsidRPr="00945669" w:rsidRDefault="00936492" w:rsidP="00A6468E">
      <w:pPr>
        <w:pStyle w:val="BodyTextIndent2"/>
        <w:spacing w:line="240" w:lineRule="auto"/>
        <w:ind w:left="720"/>
        <w:jc w:val="both"/>
        <w:rPr>
          <w:sz w:val="20"/>
          <w:szCs w:val="20"/>
        </w:rPr>
      </w:pPr>
      <w:r w:rsidRPr="00945669">
        <w:rPr>
          <w:sz w:val="20"/>
          <w:szCs w:val="20"/>
        </w:rPr>
        <w:t xml:space="preserve">All notices to any Party shall be in writing properly addressed to the address as specified in </w:t>
      </w:r>
      <w:r w:rsidRPr="00945669">
        <w:rPr>
          <w:b/>
          <w:sz w:val="20"/>
          <w:szCs w:val="20"/>
        </w:rPr>
        <w:t>Schedule I</w:t>
      </w:r>
      <w:r w:rsidRPr="00945669">
        <w:rPr>
          <w:sz w:val="20"/>
          <w:szCs w:val="20"/>
        </w:rPr>
        <w:t xml:space="preserve">, or to such other address as may be provided from time to time by </w:t>
      </w:r>
      <w:r w:rsidR="00C04B1B" w:rsidRPr="00945669">
        <w:rPr>
          <w:sz w:val="20"/>
          <w:szCs w:val="20"/>
        </w:rPr>
        <w:t>the</w:t>
      </w:r>
      <w:r w:rsidRPr="00945669">
        <w:rPr>
          <w:sz w:val="20"/>
          <w:szCs w:val="20"/>
        </w:rPr>
        <w:t xml:space="preserve"> Party, by registered mail or courier. Any such notice sent by registered mail or courier shall be deemed to have been received by the other Party within 48 (</w:t>
      </w:r>
      <w:proofErr w:type="gramStart"/>
      <w:r w:rsidRPr="00945669">
        <w:rPr>
          <w:sz w:val="20"/>
          <w:szCs w:val="20"/>
        </w:rPr>
        <w:t>forty eight</w:t>
      </w:r>
      <w:proofErr w:type="gramEnd"/>
      <w:r w:rsidRPr="00945669">
        <w:rPr>
          <w:sz w:val="20"/>
          <w:szCs w:val="20"/>
        </w:rPr>
        <w:t xml:space="preserve">) hours from the time of its posting. </w:t>
      </w:r>
    </w:p>
    <w:p w14:paraId="18953C79" w14:textId="77777777" w:rsidR="00936492" w:rsidRPr="00945669" w:rsidRDefault="00936492" w:rsidP="00A6468E">
      <w:pPr>
        <w:pStyle w:val="SS"/>
        <w:spacing w:after="120"/>
        <w:ind w:hanging="720"/>
        <w:rPr>
          <w:color w:val="0000FF"/>
          <w:sz w:val="20"/>
          <w:szCs w:val="20"/>
          <w:u w:val="double"/>
        </w:rPr>
      </w:pPr>
      <w:bookmarkStart w:id="94" w:name="_BPDC_LN_INS_1006"/>
      <w:bookmarkStart w:id="95" w:name="_Toc412105676"/>
      <w:bookmarkStart w:id="96" w:name="_Toc425509179"/>
      <w:bookmarkStart w:id="97" w:name="_Toc428967641"/>
      <w:bookmarkEnd w:id="94"/>
      <w:r w:rsidRPr="00945669">
        <w:rPr>
          <w:sz w:val="20"/>
          <w:szCs w:val="20"/>
        </w:rPr>
        <w:t>AMENDMENT</w:t>
      </w:r>
      <w:bookmarkEnd w:id="95"/>
      <w:bookmarkEnd w:id="96"/>
      <w:bookmarkEnd w:id="97"/>
      <w:r w:rsidRPr="00945669">
        <w:rPr>
          <w:sz w:val="20"/>
          <w:szCs w:val="20"/>
        </w:rPr>
        <w:tab/>
      </w:r>
    </w:p>
    <w:p w14:paraId="303DAED9" w14:textId="77777777" w:rsidR="00936492" w:rsidRPr="00945669" w:rsidRDefault="00936492" w:rsidP="00A6468E">
      <w:pPr>
        <w:spacing w:after="120"/>
        <w:ind w:left="720"/>
        <w:jc w:val="both"/>
        <w:rPr>
          <w:sz w:val="20"/>
          <w:szCs w:val="20"/>
        </w:rPr>
      </w:pPr>
      <w:r w:rsidRPr="00945669">
        <w:rPr>
          <w:sz w:val="20"/>
          <w:szCs w:val="20"/>
        </w:rPr>
        <w:t xml:space="preserve">This Agreement shall not be amended, altered or modified except by an instrument (including a letter written by one of the </w:t>
      </w:r>
      <w:r w:rsidR="00C04B1B" w:rsidRPr="00945669">
        <w:rPr>
          <w:sz w:val="20"/>
          <w:szCs w:val="20"/>
        </w:rPr>
        <w:t xml:space="preserve">Parties </w:t>
      </w:r>
      <w:r w:rsidRPr="00945669">
        <w:rPr>
          <w:sz w:val="20"/>
          <w:szCs w:val="20"/>
        </w:rPr>
        <w:t xml:space="preserve">which is duly acknowledged and accepted by the other </w:t>
      </w:r>
      <w:r w:rsidR="00C04B1B" w:rsidRPr="00945669">
        <w:rPr>
          <w:sz w:val="20"/>
          <w:szCs w:val="20"/>
        </w:rPr>
        <w:t>Party</w:t>
      </w:r>
      <w:r w:rsidRPr="00945669">
        <w:rPr>
          <w:sz w:val="20"/>
          <w:szCs w:val="20"/>
        </w:rPr>
        <w:t xml:space="preserve">) in writing expressly referring to this Agreement and signed by the Parties. </w:t>
      </w:r>
    </w:p>
    <w:p w14:paraId="496979D9" w14:textId="77777777" w:rsidR="00936492" w:rsidRPr="00945669" w:rsidRDefault="00936492" w:rsidP="00A6468E">
      <w:pPr>
        <w:pStyle w:val="SS"/>
        <w:spacing w:before="360" w:after="120"/>
        <w:ind w:hanging="720"/>
        <w:rPr>
          <w:color w:val="0000FF"/>
          <w:sz w:val="20"/>
          <w:szCs w:val="20"/>
          <w:u w:val="double"/>
          <w:lang w:eastAsia="ar-SA"/>
        </w:rPr>
      </w:pPr>
      <w:bookmarkStart w:id="98" w:name="_BPDC_LN_INS_1005"/>
      <w:bookmarkStart w:id="99" w:name="_Toc428967642"/>
      <w:bookmarkEnd w:id="98"/>
      <w:r w:rsidRPr="00945669">
        <w:rPr>
          <w:sz w:val="20"/>
          <w:szCs w:val="20"/>
          <w:lang w:eastAsia="ar-SA"/>
        </w:rPr>
        <w:t>PREVELANCE OF AGREEMENT</w:t>
      </w:r>
      <w:bookmarkEnd w:id="99"/>
    </w:p>
    <w:p w14:paraId="6E744A74" w14:textId="77777777" w:rsidR="00936492" w:rsidRPr="00945669" w:rsidRDefault="00936492" w:rsidP="00A6468E">
      <w:pPr>
        <w:tabs>
          <w:tab w:val="left" w:pos="567"/>
        </w:tabs>
        <w:suppressAutoHyphens/>
        <w:spacing w:after="120"/>
        <w:ind w:left="720"/>
        <w:jc w:val="both"/>
        <w:rPr>
          <w:sz w:val="20"/>
          <w:szCs w:val="20"/>
          <w:lang w:eastAsia="ar-SA"/>
        </w:rPr>
      </w:pPr>
      <w:r w:rsidRPr="00945669">
        <w:rPr>
          <w:sz w:val="20"/>
          <w:szCs w:val="20"/>
          <w:lang w:val="x-none" w:eastAsia="ar-SA"/>
        </w:rPr>
        <w:t xml:space="preserve">In the event of </w:t>
      </w:r>
      <w:r w:rsidR="00C04B1B" w:rsidRPr="00945669">
        <w:rPr>
          <w:sz w:val="20"/>
          <w:szCs w:val="20"/>
          <w:lang w:eastAsia="ar-SA"/>
        </w:rPr>
        <w:t xml:space="preserve">any </w:t>
      </w:r>
      <w:r w:rsidRPr="00945669">
        <w:rPr>
          <w:sz w:val="20"/>
          <w:szCs w:val="20"/>
          <w:lang w:val="x-none" w:eastAsia="ar-SA"/>
        </w:rPr>
        <w:t>inconsistency between the provisions of this Agreement and any other document or writing between the Parties hereto, the provisions of this Agreement shall prevail. This Agreement shall override and supersede all prior writings, negotiations and oral agreements between the Parties relating to the subject matter hereof.</w:t>
      </w:r>
    </w:p>
    <w:p w14:paraId="7E592F0F" w14:textId="77777777" w:rsidR="00936492" w:rsidRPr="00945669" w:rsidRDefault="00936492" w:rsidP="00A6468E">
      <w:pPr>
        <w:pStyle w:val="SS"/>
        <w:spacing w:before="360" w:after="120"/>
        <w:ind w:hanging="720"/>
        <w:rPr>
          <w:color w:val="0000FF"/>
          <w:sz w:val="20"/>
          <w:szCs w:val="20"/>
          <w:u w:val="double"/>
          <w:lang w:val="x-none" w:eastAsia="ar-SA"/>
        </w:rPr>
      </w:pPr>
      <w:bookmarkStart w:id="100" w:name="_BPDC_LN_INS_1004"/>
      <w:bookmarkStart w:id="101" w:name="_Toc425509180"/>
      <w:bookmarkStart w:id="102" w:name="_Toc428967643"/>
      <w:bookmarkEnd w:id="100"/>
      <w:r w:rsidRPr="00945669">
        <w:rPr>
          <w:sz w:val="20"/>
          <w:szCs w:val="20"/>
          <w:lang w:eastAsia="ar-SA"/>
        </w:rPr>
        <w:t>SEVERABILITY</w:t>
      </w:r>
      <w:bookmarkEnd w:id="101"/>
      <w:bookmarkEnd w:id="102"/>
    </w:p>
    <w:p w14:paraId="3E6F5A72" w14:textId="77777777" w:rsidR="00936492" w:rsidRPr="00945669" w:rsidRDefault="00936492" w:rsidP="00A6468E">
      <w:pPr>
        <w:tabs>
          <w:tab w:val="left" w:pos="567"/>
        </w:tabs>
        <w:suppressAutoHyphens/>
        <w:spacing w:after="120"/>
        <w:ind w:left="720"/>
        <w:jc w:val="both"/>
        <w:rPr>
          <w:sz w:val="20"/>
          <w:szCs w:val="20"/>
          <w:lang w:eastAsia="ar-SA"/>
        </w:rPr>
      </w:pPr>
      <w:r w:rsidRPr="00945669">
        <w:rPr>
          <w:sz w:val="20"/>
          <w:szCs w:val="20"/>
          <w:lang w:eastAsia="ar-SA"/>
        </w:rPr>
        <w:t xml:space="preserve">The illegality, invalidity or unenforceability or any provision of this Agreement shall not be deemed to prejudice the enforceability of the remainder of this Agreement, which shall be severable therefrom unless such illegality or invalidity of such part is material to this Agreement. </w:t>
      </w:r>
    </w:p>
    <w:p w14:paraId="50ED94F7" w14:textId="77777777" w:rsidR="00936492" w:rsidRPr="00945669" w:rsidRDefault="00936492" w:rsidP="00A6468E">
      <w:pPr>
        <w:pStyle w:val="SS"/>
        <w:spacing w:before="360" w:after="120"/>
        <w:ind w:hanging="720"/>
        <w:rPr>
          <w:color w:val="0000FF"/>
          <w:sz w:val="20"/>
          <w:szCs w:val="20"/>
          <w:u w:val="double"/>
          <w:lang w:eastAsia="ar-SA"/>
        </w:rPr>
      </w:pPr>
      <w:bookmarkStart w:id="103" w:name="_BPDC_LN_INS_1003"/>
      <w:bookmarkStart w:id="104" w:name="_Toc428967644"/>
      <w:bookmarkEnd w:id="103"/>
      <w:r w:rsidRPr="00945669">
        <w:rPr>
          <w:sz w:val="20"/>
          <w:szCs w:val="20"/>
          <w:lang w:eastAsia="ar-SA"/>
        </w:rPr>
        <w:t>GOVERNING LAW</w:t>
      </w:r>
      <w:bookmarkEnd w:id="104"/>
    </w:p>
    <w:p w14:paraId="4578A17F" w14:textId="77777777" w:rsidR="00936492" w:rsidRPr="00945669" w:rsidRDefault="00936492" w:rsidP="00A6468E">
      <w:pPr>
        <w:pStyle w:val="NormalWeb"/>
        <w:spacing w:before="0" w:beforeAutospacing="0" w:after="120" w:afterAutospacing="0"/>
        <w:ind w:left="720"/>
        <w:jc w:val="both"/>
        <w:rPr>
          <w:rFonts w:ascii="Times New Roman" w:hAnsi="Times New Roman"/>
          <w:sz w:val="20"/>
          <w:szCs w:val="20"/>
        </w:rPr>
      </w:pPr>
      <w:r w:rsidRPr="00945669">
        <w:rPr>
          <w:rFonts w:ascii="Times New Roman" w:hAnsi="Times New Roman"/>
          <w:sz w:val="20"/>
          <w:szCs w:val="20"/>
          <w:lang w:val="en-IN"/>
        </w:rPr>
        <w:t xml:space="preserve">The validity, interpretation, implementation and resolution of disputes arising out of or in connection with this Agreement shall be governed by Indian law. </w:t>
      </w:r>
      <w:r w:rsidRPr="00945669">
        <w:rPr>
          <w:rFonts w:ascii="Times New Roman" w:hAnsi="Times New Roman"/>
          <w:sz w:val="20"/>
          <w:szCs w:val="20"/>
        </w:rPr>
        <w:t xml:space="preserve">The Parties agree that all matters arising out of this Agreement shall be subject to the exclusive jurisdiction of the courts or tribunals (as the case may be) at Pune, India.  </w:t>
      </w:r>
    </w:p>
    <w:p w14:paraId="3FD84FD7" w14:textId="77777777" w:rsidR="00936492" w:rsidRPr="00945669" w:rsidRDefault="00936492" w:rsidP="00A6468E">
      <w:pPr>
        <w:pStyle w:val="SS"/>
        <w:spacing w:before="360" w:after="120"/>
        <w:ind w:hanging="720"/>
        <w:rPr>
          <w:color w:val="0000FF"/>
          <w:sz w:val="20"/>
          <w:szCs w:val="20"/>
          <w:u w:val="double"/>
        </w:rPr>
      </w:pPr>
      <w:bookmarkStart w:id="105" w:name="_BPDC_LN_INS_1002"/>
      <w:bookmarkStart w:id="106" w:name="_Toc428967645"/>
      <w:bookmarkEnd w:id="105"/>
      <w:r w:rsidRPr="00945669">
        <w:rPr>
          <w:sz w:val="20"/>
          <w:szCs w:val="20"/>
          <w:lang w:eastAsia="ar-SA"/>
        </w:rPr>
        <w:t>DISPUTE</w:t>
      </w:r>
      <w:r w:rsidRPr="00945669">
        <w:rPr>
          <w:sz w:val="20"/>
          <w:szCs w:val="20"/>
        </w:rPr>
        <w:t xml:space="preserve"> RESOLUTION</w:t>
      </w:r>
      <w:bookmarkEnd w:id="106"/>
    </w:p>
    <w:p w14:paraId="687BC89D" w14:textId="5AFAA32E" w:rsidR="00936492" w:rsidRPr="00945669" w:rsidRDefault="00936492" w:rsidP="00A6468E">
      <w:pPr>
        <w:pStyle w:val="NormalWeb"/>
        <w:spacing w:before="0" w:beforeAutospacing="0" w:after="120" w:afterAutospacing="0"/>
        <w:ind w:left="720"/>
        <w:jc w:val="both"/>
        <w:rPr>
          <w:rFonts w:ascii="Times New Roman" w:hAnsi="Times New Roman"/>
          <w:sz w:val="20"/>
          <w:szCs w:val="20"/>
        </w:rPr>
      </w:pPr>
      <w:r w:rsidRPr="00945669">
        <w:rPr>
          <w:rFonts w:ascii="Times New Roman" w:hAnsi="Times New Roman"/>
          <w:sz w:val="20"/>
          <w:szCs w:val="20"/>
        </w:rPr>
        <w:t>Any dispute arising out of or in relation to the Loan, including this Agreement and / or Loan Documents</w:t>
      </w:r>
      <w:r w:rsidR="00431111" w:rsidRPr="00945669">
        <w:rPr>
          <w:rFonts w:ascii="Times New Roman" w:hAnsi="Times New Roman"/>
          <w:sz w:val="20"/>
          <w:szCs w:val="20"/>
        </w:rPr>
        <w:t>,</w:t>
      </w:r>
      <w:r w:rsidRPr="00945669">
        <w:rPr>
          <w:rFonts w:ascii="Times New Roman" w:hAnsi="Times New Roman"/>
          <w:sz w:val="20"/>
          <w:szCs w:val="20"/>
        </w:rPr>
        <w:t xml:space="preserve"> shall be referred for arbitration to the sole arbitrator appointed by BFL. The Parties agree and confirm that the arbitration proceedings shall be conducted in accordance with the Arbitration &amp; Conciliation Act, 1996 and the rules applicable thereto. The venue of the arbitration shall be at Pune, New Delhi or </w:t>
      </w:r>
      <w:r w:rsidR="00C04B1B" w:rsidRPr="00945669">
        <w:rPr>
          <w:rFonts w:ascii="Times New Roman" w:hAnsi="Times New Roman"/>
          <w:sz w:val="20"/>
          <w:szCs w:val="20"/>
        </w:rPr>
        <w:t xml:space="preserve">the </w:t>
      </w:r>
      <w:r w:rsidRPr="00945669">
        <w:rPr>
          <w:rFonts w:ascii="Times New Roman" w:hAnsi="Times New Roman"/>
          <w:sz w:val="20"/>
          <w:szCs w:val="20"/>
        </w:rPr>
        <w:t xml:space="preserve">capital of the state where the </w:t>
      </w:r>
      <w:r w:rsidR="00B82776" w:rsidRPr="00B82776">
        <w:rPr>
          <w:rFonts w:ascii="Times New Roman" w:hAnsi="Times New Roman"/>
          <w:sz w:val="20"/>
          <w:szCs w:val="20"/>
        </w:rPr>
        <w:t xml:space="preserve">Service Provider </w:t>
      </w:r>
      <w:r w:rsidRPr="00945669">
        <w:rPr>
          <w:rFonts w:ascii="Times New Roman" w:hAnsi="Times New Roman"/>
          <w:sz w:val="20"/>
          <w:szCs w:val="20"/>
        </w:rPr>
        <w:t xml:space="preserve">carries on its business at the sole discretion of BFL and the arbitration proceeding shall be conducted in English language. The decision of the arbitrator shall be final and binding on the Parties. Pending the passing of final award, the </w:t>
      </w:r>
      <w:r w:rsidR="00B82776" w:rsidRPr="00B82776">
        <w:rPr>
          <w:rFonts w:ascii="Times New Roman" w:hAnsi="Times New Roman"/>
          <w:sz w:val="20"/>
          <w:szCs w:val="20"/>
        </w:rPr>
        <w:t xml:space="preserve">Service Provider </w:t>
      </w:r>
      <w:r w:rsidRPr="00945669">
        <w:rPr>
          <w:rFonts w:ascii="Times New Roman" w:hAnsi="Times New Roman"/>
          <w:sz w:val="20"/>
          <w:szCs w:val="20"/>
        </w:rPr>
        <w:t xml:space="preserve">shall be liable to perform all its obligations under this Agreement. </w:t>
      </w:r>
    </w:p>
    <w:p w14:paraId="6FCC233F" w14:textId="77777777" w:rsidR="00936492" w:rsidRPr="00945669" w:rsidRDefault="00936492" w:rsidP="00A6468E">
      <w:pPr>
        <w:pStyle w:val="SS"/>
        <w:spacing w:before="360" w:after="120"/>
        <w:ind w:hanging="720"/>
        <w:rPr>
          <w:color w:val="0000FF"/>
          <w:sz w:val="20"/>
          <w:szCs w:val="20"/>
          <w:u w:val="double"/>
          <w:lang w:eastAsia="ar-SA"/>
        </w:rPr>
      </w:pPr>
      <w:bookmarkStart w:id="107" w:name="_BPDC_LN_INS_1001"/>
      <w:bookmarkStart w:id="108" w:name="_Toc428967646"/>
      <w:bookmarkEnd w:id="107"/>
      <w:r w:rsidRPr="00945669">
        <w:rPr>
          <w:sz w:val="20"/>
          <w:szCs w:val="20"/>
          <w:lang w:eastAsia="ar-SA"/>
        </w:rPr>
        <w:t>THIRD PARTIES</w:t>
      </w:r>
      <w:bookmarkEnd w:id="108"/>
    </w:p>
    <w:p w14:paraId="05711D87" w14:textId="77777777" w:rsidR="00936492" w:rsidRPr="00945669" w:rsidRDefault="00936492" w:rsidP="00A6468E">
      <w:pPr>
        <w:suppressAutoHyphens/>
        <w:spacing w:after="120"/>
        <w:ind w:left="720"/>
        <w:jc w:val="both"/>
        <w:rPr>
          <w:sz w:val="20"/>
          <w:szCs w:val="20"/>
          <w:lang w:eastAsia="ar-SA"/>
        </w:rPr>
      </w:pPr>
      <w:r w:rsidRPr="00945669">
        <w:rPr>
          <w:sz w:val="20"/>
          <w:szCs w:val="20"/>
          <w:lang w:eastAsia="ar-SA"/>
        </w:rPr>
        <w:t>Except as expressly provided herein, nothing herein expressed or implied is intended or shall be construed to confer upon or give to any person other than the Parties hereto and their successors and permitted assigns, any rights, benefits or remedies of any kind whatsoever under or by reason of this Agreement.</w:t>
      </w:r>
    </w:p>
    <w:p w14:paraId="5F867E69" w14:textId="77777777" w:rsidR="00A6468E" w:rsidRDefault="00A6468E" w:rsidP="002A6CB5">
      <w:pPr>
        <w:suppressAutoHyphens/>
        <w:ind w:left="720"/>
        <w:jc w:val="both"/>
        <w:rPr>
          <w:b/>
          <w:bCs/>
          <w:sz w:val="20"/>
          <w:szCs w:val="20"/>
          <w:lang w:eastAsia="ar-SA"/>
        </w:rPr>
      </w:pPr>
    </w:p>
    <w:p w14:paraId="45AC6F17" w14:textId="77777777" w:rsidR="00A6468E" w:rsidRDefault="00A6468E" w:rsidP="002A6CB5">
      <w:pPr>
        <w:suppressAutoHyphens/>
        <w:ind w:left="720"/>
        <w:jc w:val="both"/>
        <w:rPr>
          <w:b/>
          <w:bCs/>
          <w:sz w:val="20"/>
          <w:szCs w:val="20"/>
          <w:lang w:eastAsia="ar-SA"/>
        </w:rPr>
      </w:pPr>
    </w:p>
    <w:p w14:paraId="032EA33F" w14:textId="77777777" w:rsidR="002A6CB5" w:rsidRPr="00945669" w:rsidRDefault="002A6CB5" w:rsidP="002A6CB5">
      <w:pPr>
        <w:suppressAutoHyphens/>
        <w:ind w:left="720"/>
        <w:jc w:val="both"/>
        <w:rPr>
          <w:bCs/>
          <w:sz w:val="20"/>
          <w:szCs w:val="20"/>
          <w:lang w:eastAsia="ar-SA"/>
        </w:rPr>
      </w:pPr>
      <w:r w:rsidRPr="00945669">
        <w:rPr>
          <w:b/>
          <w:bCs/>
          <w:sz w:val="20"/>
          <w:szCs w:val="20"/>
          <w:lang w:eastAsia="ar-SA"/>
        </w:rPr>
        <w:t>IN WITNESS WHEREOF</w:t>
      </w:r>
      <w:r w:rsidRPr="00945669">
        <w:rPr>
          <w:bCs/>
          <w:sz w:val="20"/>
          <w:szCs w:val="20"/>
          <w:lang w:eastAsia="ar-SA"/>
        </w:rPr>
        <w:t xml:space="preserve"> the Parties have executed this Agreement on the day and the year as mentioned in </w:t>
      </w:r>
      <w:r w:rsidRPr="00945669">
        <w:rPr>
          <w:b/>
          <w:bCs/>
          <w:sz w:val="20"/>
          <w:szCs w:val="20"/>
          <w:lang w:eastAsia="ar-SA"/>
        </w:rPr>
        <w:t xml:space="preserve">Schedule I </w:t>
      </w:r>
      <w:r w:rsidRPr="00945669">
        <w:rPr>
          <w:bCs/>
          <w:sz w:val="20"/>
          <w:szCs w:val="20"/>
          <w:lang w:eastAsia="ar-SA"/>
        </w:rPr>
        <w:t>to this Agreement</w:t>
      </w:r>
    </w:p>
    <w:p w14:paraId="2F394BDB" w14:textId="77777777" w:rsidR="002A6CB5" w:rsidRPr="00945669" w:rsidRDefault="002A6CB5" w:rsidP="002A6CB5">
      <w:pPr>
        <w:suppressAutoHyphens/>
        <w:ind w:left="720"/>
        <w:jc w:val="both"/>
        <w:rPr>
          <w:b/>
          <w:sz w:val="20"/>
          <w:szCs w:val="20"/>
          <w:lang w:eastAsia="ar-SA"/>
        </w:rPr>
      </w:pPr>
    </w:p>
    <w:p w14:paraId="441FCB3B" w14:textId="77777777" w:rsidR="002A6CB5" w:rsidRPr="00945669" w:rsidRDefault="002A6CB5" w:rsidP="002A6CB5">
      <w:pPr>
        <w:suppressAutoHyphens/>
        <w:ind w:left="720"/>
        <w:jc w:val="both"/>
        <w:rPr>
          <w:sz w:val="20"/>
          <w:szCs w:val="20"/>
          <w:lang w:eastAsia="ar-SA"/>
        </w:rPr>
      </w:pPr>
    </w:p>
    <w:p w14:paraId="12C46988" w14:textId="77777777" w:rsidR="002A6CB5" w:rsidRPr="00945669" w:rsidRDefault="002A6CB5" w:rsidP="002A6CB5">
      <w:pPr>
        <w:suppressAutoHyphens/>
        <w:ind w:left="720"/>
        <w:jc w:val="both"/>
        <w:rPr>
          <w:sz w:val="20"/>
          <w:szCs w:val="20"/>
          <w:lang w:eastAsia="ar-SA"/>
        </w:rPr>
      </w:pPr>
      <w:r w:rsidRPr="00945669">
        <w:rPr>
          <w:b/>
          <w:sz w:val="20"/>
          <w:szCs w:val="20"/>
          <w:lang w:eastAsia="ar-SA"/>
        </w:rPr>
        <w:t xml:space="preserve">SIGNED, SEALED AND DELIVERED </w:t>
      </w:r>
      <w:r w:rsidRPr="00945669">
        <w:rPr>
          <w:sz w:val="20"/>
          <w:szCs w:val="20"/>
          <w:lang w:eastAsia="ar-SA"/>
        </w:rPr>
        <w:t xml:space="preserve">by the within </w:t>
      </w:r>
    </w:p>
    <w:p w14:paraId="14114ABE" w14:textId="77777777" w:rsidR="002A6CB5" w:rsidRPr="00945669" w:rsidRDefault="002A6CB5" w:rsidP="002A6CB5">
      <w:pPr>
        <w:suppressAutoHyphens/>
        <w:ind w:left="720"/>
        <w:jc w:val="both"/>
        <w:rPr>
          <w:sz w:val="20"/>
          <w:szCs w:val="20"/>
          <w:lang w:eastAsia="ar-SA"/>
        </w:rPr>
      </w:pPr>
      <w:r w:rsidRPr="00945669">
        <w:rPr>
          <w:sz w:val="20"/>
          <w:szCs w:val="20"/>
          <w:lang w:eastAsia="ar-SA"/>
        </w:rPr>
        <w:t xml:space="preserve">named </w:t>
      </w:r>
      <w:r w:rsidRPr="00945669">
        <w:rPr>
          <w:b/>
          <w:sz w:val="20"/>
          <w:szCs w:val="20"/>
          <w:lang w:eastAsia="ar-SA"/>
        </w:rPr>
        <w:t xml:space="preserve">Bajaj Finance Limited, </w:t>
      </w:r>
      <w:r w:rsidRPr="00945669">
        <w:rPr>
          <w:sz w:val="20"/>
          <w:szCs w:val="20"/>
          <w:lang w:eastAsia="ar-SA"/>
        </w:rPr>
        <w:t xml:space="preserve">by the hand of </w:t>
      </w:r>
    </w:p>
    <w:p w14:paraId="766D27AC" w14:textId="77777777" w:rsidR="002A6CB5" w:rsidRPr="00945669" w:rsidRDefault="002A6CB5" w:rsidP="002A6CB5">
      <w:pPr>
        <w:suppressAutoHyphens/>
        <w:ind w:left="720"/>
        <w:jc w:val="both"/>
        <w:rPr>
          <w:sz w:val="20"/>
          <w:szCs w:val="20"/>
          <w:lang w:eastAsia="ar-SA"/>
        </w:rPr>
      </w:pPr>
      <w:r w:rsidRPr="00945669">
        <w:rPr>
          <w:sz w:val="20"/>
          <w:szCs w:val="20"/>
          <w:lang w:eastAsia="ar-SA"/>
        </w:rPr>
        <w:t>of its authorized signatory</w:t>
      </w:r>
    </w:p>
    <w:p w14:paraId="5497EAB8" w14:textId="77777777" w:rsidR="002A6CB5" w:rsidRPr="00945669" w:rsidRDefault="002A6CB5" w:rsidP="002A6CB5">
      <w:pPr>
        <w:suppressAutoHyphens/>
        <w:ind w:left="720"/>
        <w:jc w:val="both"/>
        <w:rPr>
          <w:sz w:val="20"/>
          <w:szCs w:val="20"/>
          <w:lang w:eastAsia="ar-SA"/>
        </w:rPr>
      </w:pPr>
      <w:r w:rsidRPr="00945669">
        <w:rPr>
          <w:sz w:val="20"/>
          <w:szCs w:val="20"/>
          <w:lang w:eastAsia="ar-SA"/>
        </w:rPr>
        <w:t>Mr. / Ms. ____________________</w:t>
      </w:r>
    </w:p>
    <w:p w14:paraId="63146AC9" w14:textId="77777777" w:rsidR="002A6CB5" w:rsidRPr="00945669" w:rsidRDefault="002A6CB5" w:rsidP="002A6CB5">
      <w:pPr>
        <w:suppressAutoHyphens/>
        <w:ind w:left="720"/>
        <w:jc w:val="both"/>
        <w:rPr>
          <w:sz w:val="20"/>
          <w:szCs w:val="20"/>
          <w:lang w:eastAsia="ar-SA"/>
        </w:rPr>
      </w:pPr>
      <w:r w:rsidRPr="00945669">
        <w:rPr>
          <w:sz w:val="20"/>
          <w:szCs w:val="20"/>
          <w:lang w:eastAsia="ar-SA"/>
        </w:rPr>
        <w:t xml:space="preserve"> </w:t>
      </w:r>
    </w:p>
    <w:p w14:paraId="215187F9" w14:textId="77777777" w:rsidR="002A6CB5" w:rsidRPr="00945669" w:rsidRDefault="002A6CB5" w:rsidP="002A6CB5">
      <w:pPr>
        <w:suppressAutoHyphens/>
        <w:ind w:left="720"/>
        <w:jc w:val="both"/>
        <w:rPr>
          <w:sz w:val="20"/>
          <w:szCs w:val="20"/>
          <w:lang w:eastAsia="ar-SA"/>
        </w:rPr>
      </w:pPr>
    </w:p>
    <w:p w14:paraId="4FDA24F6" w14:textId="77777777" w:rsidR="002A6CB5" w:rsidRPr="00945669" w:rsidRDefault="002A6CB5" w:rsidP="002A6CB5">
      <w:pPr>
        <w:suppressAutoHyphens/>
        <w:ind w:left="720"/>
        <w:jc w:val="both"/>
        <w:rPr>
          <w:sz w:val="20"/>
          <w:szCs w:val="20"/>
          <w:lang w:eastAsia="ar-SA"/>
        </w:rPr>
      </w:pPr>
    </w:p>
    <w:tbl>
      <w:tblPr>
        <w:tblStyle w:val="TableGrid"/>
        <w:tblW w:w="902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3"/>
      </w:tblGrid>
      <w:tr w:rsidR="008D1E57" w14:paraId="2B1EE531" w14:textId="77777777" w:rsidTr="008D1E57">
        <w:tc>
          <w:tcPr>
            <w:tcW w:w="9029" w:type="dxa"/>
          </w:tcPr>
          <w:p w14:paraId="2E6C17C3" w14:textId="77777777" w:rsidR="008D1E57" w:rsidRPr="00D9369B" w:rsidRDefault="008D1E57" w:rsidP="00603043">
            <w:pPr>
              <w:pStyle w:val="jaineet"/>
              <w:ind w:right="4051"/>
              <w:jc w:val="left"/>
              <w:rPr>
                <w:szCs w:val="22"/>
              </w:rPr>
            </w:pPr>
            <w:bookmarkStart w:id="109" w:name="_Toc428967647"/>
            <w:r w:rsidRPr="00A14840">
              <w:rPr>
                <w:szCs w:val="22"/>
                <w:highlight w:val="yellow"/>
              </w:rPr>
              <w:t>[</w:t>
            </w:r>
            <w:r w:rsidRPr="00A14840">
              <w:rPr>
                <w:b/>
                <w:i/>
                <w:szCs w:val="22"/>
                <w:highlight w:val="yellow"/>
              </w:rPr>
              <w:t>Applicable in case of proprietorship concern</w:t>
            </w:r>
            <w:r w:rsidRPr="00A14840">
              <w:rPr>
                <w:szCs w:val="22"/>
                <w:highlight w:val="yellow"/>
              </w:rPr>
              <w:t>]</w:t>
            </w:r>
          </w:p>
          <w:p w14:paraId="03D8710E" w14:textId="77777777" w:rsidR="008D1E57" w:rsidRPr="00D9369B" w:rsidRDefault="008D1E57" w:rsidP="00603043">
            <w:pPr>
              <w:pStyle w:val="jaineet"/>
              <w:ind w:right="4051"/>
              <w:jc w:val="left"/>
              <w:rPr>
                <w:szCs w:val="22"/>
              </w:rPr>
            </w:pPr>
          </w:p>
          <w:p w14:paraId="2175D811" w14:textId="77777777" w:rsidR="008D1E57" w:rsidRPr="00D9369B" w:rsidRDefault="008D1E57" w:rsidP="00603043">
            <w:pPr>
              <w:pStyle w:val="jaineet"/>
              <w:ind w:right="4051"/>
              <w:jc w:val="left"/>
              <w:rPr>
                <w:szCs w:val="22"/>
              </w:rPr>
            </w:pPr>
            <w:r w:rsidRPr="00D9369B">
              <w:rPr>
                <w:b/>
                <w:szCs w:val="22"/>
              </w:rPr>
              <w:t>SIGNED AND DELIVERED</w:t>
            </w:r>
            <w:r w:rsidRPr="00D9369B">
              <w:rPr>
                <w:szCs w:val="22"/>
              </w:rPr>
              <w:t xml:space="preserve"> by the </w:t>
            </w:r>
          </w:p>
          <w:p w14:paraId="40EEBD92" w14:textId="0DCA0459" w:rsidR="008D1E57" w:rsidRPr="00D9369B" w:rsidRDefault="008D1E57" w:rsidP="00603043">
            <w:pPr>
              <w:pStyle w:val="jaineet"/>
              <w:ind w:right="4051"/>
              <w:jc w:val="left"/>
              <w:rPr>
                <w:szCs w:val="22"/>
              </w:rPr>
            </w:pPr>
            <w:r w:rsidRPr="00D9369B">
              <w:rPr>
                <w:szCs w:val="22"/>
              </w:rPr>
              <w:t xml:space="preserve">within named </w:t>
            </w:r>
            <w:r>
              <w:rPr>
                <w:szCs w:val="22"/>
              </w:rPr>
              <w:t>[</w:t>
            </w:r>
            <w:r w:rsidRPr="00A14840">
              <w:rPr>
                <w:b/>
                <w:i/>
                <w:szCs w:val="22"/>
              </w:rPr>
              <w:t xml:space="preserve">insert </w:t>
            </w:r>
            <w:r>
              <w:rPr>
                <w:b/>
                <w:i/>
                <w:szCs w:val="22"/>
              </w:rPr>
              <w:t>Service Provider</w:t>
            </w:r>
            <w:r w:rsidRPr="00A14840">
              <w:rPr>
                <w:b/>
                <w:i/>
                <w:szCs w:val="22"/>
              </w:rPr>
              <w:t>’s name</w:t>
            </w:r>
            <w:r>
              <w:rPr>
                <w:szCs w:val="22"/>
              </w:rPr>
              <w:t xml:space="preserve">], </w:t>
            </w:r>
            <w:r w:rsidRPr="00D9369B">
              <w:rPr>
                <w:szCs w:val="22"/>
              </w:rPr>
              <w:t>Mr. /Ms. [</w:t>
            </w:r>
            <w:r w:rsidRPr="00D9369B">
              <w:rPr>
                <w:szCs w:val="22"/>
              </w:rPr>
              <w:sym w:font="Symbol" w:char="F0B7"/>
            </w:r>
            <w:r w:rsidRPr="00D9369B">
              <w:rPr>
                <w:szCs w:val="22"/>
              </w:rPr>
              <w:t xml:space="preserve">] as </w:t>
            </w:r>
          </w:p>
          <w:p w14:paraId="21EB6920" w14:textId="77777777" w:rsidR="008D1E57" w:rsidRPr="00D9369B" w:rsidRDefault="008D1E57" w:rsidP="00603043">
            <w:pPr>
              <w:pStyle w:val="jaineet"/>
              <w:ind w:right="4051"/>
              <w:jc w:val="left"/>
              <w:rPr>
                <w:szCs w:val="22"/>
              </w:rPr>
            </w:pPr>
            <w:r w:rsidRPr="00D9369B">
              <w:rPr>
                <w:szCs w:val="22"/>
              </w:rPr>
              <w:t xml:space="preserve">sole proprietor/proprietress of </w:t>
            </w:r>
          </w:p>
          <w:p w14:paraId="5F2CB75B" w14:textId="77777777" w:rsidR="008D1E57" w:rsidRPr="00D9369B" w:rsidRDefault="008D1E57" w:rsidP="00603043">
            <w:pPr>
              <w:pStyle w:val="jaineet"/>
              <w:ind w:right="4051"/>
              <w:jc w:val="left"/>
              <w:rPr>
                <w:szCs w:val="22"/>
              </w:rPr>
            </w:pPr>
            <w:r w:rsidRPr="00D9369B">
              <w:rPr>
                <w:szCs w:val="22"/>
              </w:rPr>
              <w:t>M/s [</w:t>
            </w:r>
            <w:r w:rsidRPr="00D9369B">
              <w:rPr>
                <w:szCs w:val="22"/>
              </w:rPr>
              <w:sym w:font="Symbol" w:char="F0B7"/>
            </w:r>
            <w:r w:rsidRPr="00D9369B">
              <w:rPr>
                <w:szCs w:val="22"/>
              </w:rPr>
              <w:t>]</w:t>
            </w:r>
          </w:p>
          <w:p w14:paraId="518309E1" w14:textId="77777777" w:rsidR="008D1E57" w:rsidRDefault="008D1E57" w:rsidP="00603043">
            <w:pPr>
              <w:suppressAutoHyphens/>
              <w:ind w:right="4051"/>
              <w:rPr>
                <w:bCs/>
                <w:sz w:val="22"/>
                <w:szCs w:val="22"/>
                <w:lang w:eastAsia="ar-SA"/>
              </w:rPr>
            </w:pPr>
          </w:p>
        </w:tc>
      </w:tr>
      <w:tr w:rsidR="008D1E57" w:rsidRPr="009759B5" w14:paraId="4BFB031E" w14:textId="77777777" w:rsidTr="008D1E57">
        <w:tc>
          <w:tcPr>
            <w:tcW w:w="9029" w:type="dxa"/>
          </w:tcPr>
          <w:p w14:paraId="5B4B4438" w14:textId="77777777" w:rsidR="008D1E57" w:rsidRPr="00D9369B" w:rsidRDefault="008D1E57" w:rsidP="00603043">
            <w:pPr>
              <w:pStyle w:val="jaineet"/>
              <w:ind w:right="4051"/>
              <w:jc w:val="left"/>
              <w:rPr>
                <w:szCs w:val="22"/>
              </w:rPr>
            </w:pPr>
            <w:r w:rsidRPr="00A14840">
              <w:rPr>
                <w:szCs w:val="22"/>
                <w:highlight w:val="yellow"/>
              </w:rPr>
              <w:t>[</w:t>
            </w:r>
            <w:r w:rsidRPr="00A14840">
              <w:rPr>
                <w:b/>
                <w:i/>
                <w:szCs w:val="22"/>
                <w:highlight w:val="yellow"/>
              </w:rPr>
              <w:t>Applicable in case of company</w:t>
            </w:r>
            <w:r w:rsidRPr="00A14840">
              <w:rPr>
                <w:szCs w:val="22"/>
                <w:highlight w:val="yellow"/>
              </w:rPr>
              <w:t>]</w:t>
            </w:r>
          </w:p>
          <w:p w14:paraId="7184F3C1" w14:textId="77777777" w:rsidR="008D1E57" w:rsidRPr="00D9369B" w:rsidRDefault="008D1E57" w:rsidP="00603043">
            <w:pPr>
              <w:pStyle w:val="jaineet"/>
              <w:ind w:right="4051"/>
              <w:jc w:val="left"/>
              <w:rPr>
                <w:szCs w:val="22"/>
              </w:rPr>
            </w:pPr>
          </w:p>
          <w:p w14:paraId="14882408" w14:textId="13CE171B" w:rsidR="008D1E57" w:rsidRDefault="008D1E57" w:rsidP="00603043">
            <w:pPr>
              <w:pStyle w:val="jaineet"/>
              <w:ind w:right="4051"/>
              <w:jc w:val="left"/>
              <w:rPr>
                <w:szCs w:val="22"/>
              </w:rPr>
            </w:pPr>
            <w:r w:rsidRPr="00D9369B">
              <w:rPr>
                <w:szCs w:val="22"/>
              </w:rPr>
              <w:t xml:space="preserve">The common seal of </w:t>
            </w:r>
            <w:r>
              <w:rPr>
                <w:szCs w:val="22"/>
              </w:rPr>
              <w:t>[</w:t>
            </w:r>
            <w:r w:rsidRPr="00A14840">
              <w:rPr>
                <w:b/>
                <w:i/>
                <w:szCs w:val="22"/>
              </w:rPr>
              <w:t xml:space="preserve">insert </w:t>
            </w:r>
            <w:r w:rsidR="00C777CE" w:rsidRPr="00C777CE">
              <w:rPr>
                <w:b/>
                <w:i/>
                <w:szCs w:val="22"/>
              </w:rPr>
              <w:t>Service Provider</w:t>
            </w:r>
            <w:r w:rsidR="00C777CE">
              <w:rPr>
                <w:b/>
                <w:i/>
                <w:szCs w:val="22"/>
              </w:rPr>
              <w:t xml:space="preserve">’s </w:t>
            </w:r>
            <w:r w:rsidRPr="00A14840">
              <w:rPr>
                <w:b/>
                <w:i/>
                <w:szCs w:val="22"/>
              </w:rPr>
              <w:t>entity’s name</w:t>
            </w:r>
            <w:r>
              <w:rPr>
                <w:szCs w:val="22"/>
              </w:rPr>
              <w:t>]</w:t>
            </w:r>
            <w:r w:rsidRPr="00D9369B">
              <w:rPr>
                <w:szCs w:val="22"/>
              </w:rPr>
              <w:t xml:space="preserve"> has </w:t>
            </w:r>
          </w:p>
          <w:p w14:paraId="45DB168E" w14:textId="77777777" w:rsidR="008D1E57" w:rsidRPr="00D9369B" w:rsidRDefault="008D1E57" w:rsidP="00603043">
            <w:pPr>
              <w:pStyle w:val="jaineet"/>
              <w:ind w:right="4051"/>
              <w:jc w:val="left"/>
              <w:rPr>
                <w:szCs w:val="22"/>
              </w:rPr>
            </w:pPr>
            <w:r w:rsidRPr="00D9369B">
              <w:rPr>
                <w:szCs w:val="22"/>
              </w:rPr>
              <w:t xml:space="preserve">been affixed </w:t>
            </w:r>
          </w:p>
          <w:p w14:paraId="00FD22A7" w14:textId="77777777" w:rsidR="008D1E57" w:rsidRPr="00D9369B" w:rsidRDefault="008D1E57" w:rsidP="00603043">
            <w:pPr>
              <w:pStyle w:val="jaineet"/>
              <w:ind w:right="4051"/>
              <w:jc w:val="left"/>
              <w:rPr>
                <w:szCs w:val="22"/>
              </w:rPr>
            </w:pPr>
            <w:r w:rsidRPr="00D9369B">
              <w:rPr>
                <w:szCs w:val="22"/>
              </w:rPr>
              <w:t xml:space="preserve">hereto pursuant to the resolution of its </w:t>
            </w:r>
          </w:p>
          <w:p w14:paraId="0A2704B6" w14:textId="77777777" w:rsidR="008D1E57" w:rsidRPr="00D9369B" w:rsidRDefault="008D1E57" w:rsidP="00603043">
            <w:pPr>
              <w:pStyle w:val="jaineet"/>
              <w:ind w:right="4051"/>
              <w:jc w:val="left"/>
              <w:rPr>
                <w:szCs w:val="22"/>
              </w:rPr>
            </w:pPr>
            <w:r w:rsidRPr="00D9369B">
              <w:rPr>
                <w:szCs w:val="22"/>
              </w:rPr>
              <w:t>board of directors, dated [</w:t>
            </w:r>
            <w:r w:rsidRPr="00D9369B">
              <w:rPr>
                <w:szCs w:val="22"/>
              </w:rPr>
              <w:sym w:font="Symbol" w:char="F0B7"/>
            </w:r>
            <w:r w:rsidRPr="00D9369B">
              <w:rPr>
                <w:szCs w:val="22"/>
              </w:rPr>
              <w:t xml:space="preserve">], in the presence </w:t>
            </w:r>
          </w:p>
          <w:p w14:paraId="15EC7BC2" w14:textId="77777777" w:rsidR="008D1E57" w:rsidRDefault="008D1E57" w:rsidP="00603043">
            <w:pPr>
              <w:pStyle w:val="jaineet"/>
              <w:ind w:right="4051"/>
              <w:jc w:val="left"/>
              <w:rPr>
                <w:szCs w:val="22"/>
              </w:rPr>
            </w:pPr>
            <w:r w:rsidRPr="00D9369B">
              <w:rPr>
                <w:szCs w:val="22"/>
              </w:rPr>
              <w:t>of Mr. /Ms. [</w:t>
            </w:r>
            <w:r w:rsidRPr="00D9369B">
              <w:rPr>
                <w:szCs w:val="22"/>
              </w:rPr>
              <w:sym w:font="Symbol" w:char="F0B7"/>
            </w:r>
            <w:r w:rsidRPr="00D9369B">
              <w:rPr>
                <w:szCs w:val="22"/>
              </w:rPr>
              <w:t xml:space="preserve">], director </w:t>
            </w:r>
            <w:r>
              <w:rPr>
                <w:szCs w:val="22"/>
              </w:rPr>
              <w:t xml:space="preserve">and authorized signatory </w:t>
            </w:r>
            <w:r w:rsidRPr="00D9369B">
              <w:rPr>
                <w:szCs w:val="22"/>
              </w:rPr>
              <w:t xml:space="preserve">of </w:t>
            </w:r>
          </w:p>
          <w:p w14:paraId="2C5484F3" w14:textId="0CEAC729" w:rsidR="008D1E57" w:rsidRDefault="008D1E57" w:rsidP="00603043">
            <w:pPr>
              <w:pStyle w:val="jaineet"/>
              <w:ind w:right="4051"/>
              <w:jc w:val="left"/>
              <w:rPr>
                <w:szCs w:val="22"/>
              </w:rPr>
            </w:pPr>
            <w:r>
              <w:rPr>
                <w:szCs w:val="22"/>
              </w:rPr>
              <w:t>[</w:t>
            </w:r>
            <w:r w:rsidRPr="00A14840">
              <w:rPr>
                <w:b/>
                <w:i/>
                <w:szCs w:val="22"/>
              </w:rPr>
              <w:t xml:space="preserve">insert </w:t>
            </w:r>
            <w:r w:rsidR="00781E7E" w:rsidRPr="00781E7E">
              <w:rPr>
                <w:b/>
                <w:i/>
                <w:szCs w:val="22"/>
              </w:rPr>
              <w:t xml:space="preserve">Service Provider’s </w:t>
            </w:r>
            <w:r w:rsidRPr="00A14840">
              <w:rPr>
                <w:b/>
                <w:i/>
                <w:szCs w:val="22"/>
              </w:rPr>
              <w:t>name</w:t>
            </w:r>
            <w:r>
              <w:rPr>
                <w:b/>
                <w:i/>
                <w:szCs w:val="22"/>
              </w:rPr>
              <w:t>]</w:t>
            </w:r>
            <w:r w:rsidRPr="00D9369B">
              <w:rPr>
                <w:szCs w:val="22"/>
              </w:rPr>
              <w:t xml:space="preserve">, </w:t>
            </w:r>
          </w:p>
          <w:p w14:paraId="417D3AB4" w14:textId="77777777" w:rsidR="008D1E57" w:rsidRPr="00D9369B" w:rsidRDefault="008D1E57" w:rsidP="00603043">
            <w:pPr>
              <w:pStyle w:val="jaineet"/>
              <w:ind w:right="4051"/>
              <w:jc w:val="left"/>
              <w:rPr>
                <w:szCs w:val="22"/>
              </w:rPr>
            </w:pPr>
            <w:r w:rsidRPr="00D9369B">
              <w:rPr>
                <w:szCs w:val="22"/>
              </w:rPr>
              <w:t xml:space="preserve">who has </w:t>
            </w:r>
          </w:p>
          <w:p w14:paraId="7C41D41B" w14:textId="77777777" w:rsidR="008D1E57" w:rsidRDefault="008D1E57" w:rsidP="00603043">
            <w:pPr>
              <w:pStyle w:val="jaineet"/>
              <w:ind w:right="4051"/>
              <w:jc w:val="left"/>
              <w:rPr>
                <w:szCs w:val="22"/>
              </w:rPr>
            </w:pPr>
            <w:r w:rsidRPr="00D9369B">
              <w:rPr>
                <w:szCs w:val="22"/>
              </w:rPr>
              <w:t>in token thereof subscribed his / her signature(s) hereto.</w:t>
            </w:r>
          </w:p>
          <w:p w14:paraId="047307B3" w14:textId="77777777" w:rsidR="008D1E57" w:rsidRPr="009759B5" w:rsidRDefault="008D1E57" w:rsidP="00603043">
            <w:pPr>
              <w:pStyle w:val="jaineet"/>
              <w:ind w:right="4051"/>
              <w:jc w:val="left"/>
              <w:rPr>
                <w:szCs w:val="22"/>
              </w:rPr>
            </w:pPr>
          </w:p>
        </w:tc>
      </w:tr>
      <w:tr w:rsidR="008D1E57" w14:paraId="6FDAC6E0" w14:textId="77777777" w:rsidTr="008D1E57">
        <w:tc>
          <w:tcPr>
            <w:tcW w:w="9029" w:type="dxa"/>
          </w:tcPr>
          <w:p w14:paraId="77B36C5D" w14:textId="77777777" w:rsidR="008D1E57" w:rsidRPr="00D9369B" w:rsidRDefault="008D1E57" w:rsidP="00603043">
            <w:pPr>
              <w:pStyle w:val="jaineet"/>
              <w:ind w:right="4051"/>
              <w:jc w:val="left"/>
              <w:rPr>
                <w:szCs w:val="22"/>
              </w:rPr>
            </w:pPr>
            <w:r w:rsidRPr="00D9369B">
              <w:rPr>
                <w:szCs w:val="22"/>
              </w:rPr>
              <w:t>[</w:t>
            </w:r>
            <w:r w:rsidRPr="00E04940">
              <w:rPr>
                <w:b/>
                <w:i/>
                <w:szCs w:val="22"/>
                <w:highlight w:val="yellow"/>
              </w:rPr>
              <w:t>Applicable in case of limited liability partnership</w:t>
            </w:r>
            <w:r w:rsidRPr="00E04940">
              <w:rPr>
                <w:szCs w:val="22"/>
                <w:highlight w:val="yellow"/>
              </w:rPr>
              <w:t>]</w:t>
            </w:r>
          </w:p>
          <w:p w14:paraId="39511D27" w14:textId="77777777" w:rsidR="008D1E57" w:rsidRPr="00D9369B" w:rsidRDefault="008D1E57" w:rsidP="00603043">
            <w:pPr>
              <w:pStyle w:val="jaineet"/>
              <w:ind w:right="4051"/>
              <w:jc w:val="left"/>
              <w:rPr>
                <w:szCs w:val="22"/>
              </w:rPr>
            </w:pPr>
          </w:p>
          <w:p w14:paraId="77D83443" w14:textId="39C6651C" w:rsidR="008D1E57" w:rsidRDefault="008D1E57" w:rsidP="00603043">
            <w:pPr>
              <w:pStyle w:val="jaineet"/>
              <w:ind w:right="4051"/>
              <w:jc w:val="left"/>
              <w:rPr>
                <w:szCs w:val="22"/>
              </w:rPr>
            </w:pPr>
            <w:r w:rsidRPr="00D9369B">
              <w:rPr>
                <w:szCs w:val="22"/>
              </w:rPr>
              <w:t xml:space="preserve">The common seal of </w:t>
            </w:r>
            <w:r>
              <w:rPr>
                <w:szCs w:val="22"/>
              </w:rPr>
              <w:t>[</w:t>
            </w:r>
            <w:r w:rsidRPr="00A14840">
              <w:rPr>
                <w:b/>
                <w:i/>
                <w:szCs w:val="22"/>
              </w:rPr>
              <w:t xml:space="preserve">insert </w:t>
            </w:r>
            <w:r w:rsidR="008D1963" w:rsidRPr="008D1963">
              <w:rPr>
                <w:b/>
                <w:i/>
                <w:szCs w:val="22"/>
              </w:rPr>
              <w:t xml:space="preserve">Service Provider’s </w:t>
            </w:r>
            <w:r w:rsidRPr="00A14840">
              <w:rPr>
                <w:b/>
                <w:i/>
                <w:szCs w:val="22"/>
              </w:rPr>
              <w:t>name</w:t>
            </w:r>
            <w:r>
              <w:rPr>
                <w:b/>
                <w:i/>
                <w:szCs w:val="22"/>
              </w:rPr>
              <w:t>]</w:t>
            </w:r>
            <w:r w:rsidRPr="00D9369B">
              <w:rPr>
                <w:szCs w:val="22"/>
              </w:rPr>
              <w:t xml:space="preserve"> has </w:t>
            </w:r>
          </w:p>
          <w:p w14:paraId="3C59D90A" w14:textId="77777777" w:rsidR="008D1E57" w:rsidRPr="00D9369B" w:rsidRDefault="008D1E57" w:rsidP="00603043">
            <w:pPr>
              <w:pStyle w:val="jaineet"/>
              <w:ind w:right="4051"/>
              <w:jc w:val="left"/>
              <w:rPr>
                <w:szCs w:val="22"/>
              </w:rPr>
            </w:pPr>
            <w:r w:rsidRPr="00D9369B">
              <w:rPr>
                <w:szCs w:val="22"/>
              </w:rPr>
              <w:t xml:space="preserve">been affixed </w:t>
            </w:r>
          </w:p>
          <w:p w14:paraId="5DE82148" w14:textId="77777777" w:rsidR="008D1E57" w:rsidRPr="00D9369B" w:rsidRDefault="008D1E57" w:rsidP="00603043">
            <w:pPr>
              <w:pStyle w:val="jaineet"/>
              <w:ind w:right="4051"/>
              <w:jc w:val="left"/>
              <w:rPr>
                <w:szCs w:val="22"/>
              </w:rPr>
            </w:pPr>
            <w:r w:rsidRPr="00D9369B">
              <w:rPr>
                <w:szCs w:val="22"/>
              </w:rPr>
              <w:t xml:space="preserve">hereto pursuant to the resolution of its </w:t>
            </w:r>
          </w:p>
          <w:p w14:paraId="2D51C064" w14:textId="77777777" w:rsidR="008D1E57" w:rsidRPr="00D9369B" w:rsidRDefault="008D1E57" w:rsidP="00603043">
            <w:pPr>
              <w:pStyle w:val="jaineet"/>
              <w:ind w:right="4051"/>
              <w:jc w:val="left"/>
              <w:rPr>
                <w:szCs w:val="22"/>
              </w:rPr>
            </w:pPr>
            <w:r w:rsidRPr="00D9369B">
              <w:rPr>
                <w:szCs w:val="22"/>
              </w:rPr>
              <w:t>partners, dated [</w:t>
            </w:r>
            <w:r w:rsidRPr="00D9369B">
              <w:rPr>
                <w:szCs w:val="22"/>
              </w:rPr>
              <w:sym w:font="Symbol" w:char="F0B7"/>
            </w:r>
            <w:r w:rsidRPr="00D9369B">
              <w:rPr>
                <w:szCs w:val="22"/>
              </w:rPr>
              <w:t xml:space="preserve">], in the presence </w:t>
            </w:r>
          </w:p>
          <w:p w14:paraId="344E921F" w14:textId="77777777" w:rsidR="008D1E57" w:rsidRDefault="008D1E57" w:rsidP="00603043">
            <w:pPr>
              <w:pStyle w:val="jaineet"/>
              <w:ind w:right="4051"/>
              <w:jc w:val="left"/>
              <w:rPr>
                <w:szCs w:val="22"/>
              </w:rPr>
            </w:pPr>
            <w:r w:rsidRPr="00D9369B">
              <w:rPr>
                <w:szCs w:val="22"/>
              </w:rPr>
              <w:t>of Mr. /Ms. [</w:t>
            </w:r>
            <w:r w:rsidRPr="00D9369B">
              <w:rPr>
                <w:szCs w:val="22"/>
              </w:rPr>
              <w:sym w:font="Symbol" w:char="F0B7"/>
            </w:r>
            <w:r w:rsidRPr="00D9369B">
              <w:rPr>
                <w:szCs w:val="22"/>
              </w:rPr>
              <w:t xml:space="preserve">], partner </w:t>
            </w:r>
            <w:r>
              <w:rPr>
                <w:szCs w:val="22"/>
              </w:rPr>
              <w:t xml:space="preserve">and authorized signatory </w:t>
            </w:r>
            <w:r w:rsidRPr="00D9369B">
              <w:rPr>
                <w:szCs w:val="22"/>
              </w:rPr>
              <w:t xml:space="preserve">of </w:t>
            </w:r>
          </w:p>
          <w:p w14:paraId="45488847" w14:textId="7752D561" w:rsidR="008D1E57" w:rsidRPr="00D9369B" w:rsidRDefault="008D1E57" w:rsidP="00603043">
            <w:pPr>
              <w:pStyle w:val="jaineet"/>
              <w:ind w:right="4051"/>
              <w:jc w:val="left"/>
              <w:rPr>
                <w:szCs w:val="22"/>
              </w:rPr>
            </w:pPr>
            <w:r>
              <w:rPr>
                <w:szCs w:val="22"/>
              </w:rPr>
              <w:t>[</w:t>
            </w:r>
            <w:r w:rsidRPr="00A14840">
              <w:rPr>
                <w:b/>
                <w:i/>
                <w:szCs w:val="22"/>
              </w:rPr>
              <w:t xml:space="preserve">insert </w:t>
            </w:r>
            <w:r w:rsidR="00781E7E" w:rsidRPr="00781E7E">
              <w:rPr>
                <w:b/>
                <w:i/>
                <w:szCs w:val="22"/>
              </w:rPr>
              <w:t xml:space="preserve">Service Provider’s </w:t>
            </w:r>
            <w:r w:rsidRPr="00A14840">
              <w:rPr>
                <w:b/>
                <w:i/>
                <w:szCs w:val="22"/>
              </w:rPr>
              <w:t>name</w:t>
            </w:r>
            <w:r>
              <w:rPr>
                <w:b/>
                <w:i/>
                <w:szCs w:val="22"/>
              </w:rPr>
              <w:t>]</w:t>
            </w:r>
            <w:r w:rsidRPr="00D9369B">
              <w:rPr>
                <w:szCs w:val="22"/>
              </w:rPr>
              <w:t xml:space="preserve">, who has </w:t>
            </w:r>
          </w:p>
          <w:p w14:paraId="0AA0DD8B" w14:textId="77777777" w:rsidR="008D1E57" w:rsidRPr="00D9369B" w:rsidRDefault="008D1E57" w:rsidP="00603043">
            <w:pPr>
              <w:pStyle w:val="jaineet"/>
              <w:ind w:right="4051"/>
              <w:jc w:val="left"/>
              <w:rPr>
                <w:szCs w:val="22"/>
              </w:rPr>
            </w:pPr>
            <w:r w:rsidRPr="00D9369B">
              <w:rPr>
                <w:szCs w:val="22"/>
              </w:rPr>
              <w:t>in token thereof subscribed his / her signature(s) hereto.</w:t>
            </w:r>
          </w:p>
          <w:p w14:paraId="585FD77D" w14:textId="77777777" w:rsidR="008D1E57" w:rsidRDefault="008D1E57" w:rsidP="00603043">
            <w:pPr>
              <w:suppressAutoHyphens/>
              <w:ind w:right="4051"/>
              <w:rPr>
                <w:bCs/>
                <w:sz w:val="22"/>
                <w:szCs w:val="22"/>
                <w:lang w:eastAsia="ar-SA"/>
              </w:rPr>
            </w:pPr>
          </w:p>
        </w:tc>
      </w:tr>
      <w:tr w:rsidR="008D1E57" w14:paraId="1C65423B" w14:textId="77777777" w:rsidTr="008D1E57">
        <w:tc>
          <w:tcPr>
            <w:tcW w:w="9029" w:type="dxa"/>
          </w:tcPr>
          <w:p w14:paraId="370C71DE" w14:textId="77777777" w:rsidR="008D1E57" w:rsidRPr="00D9369B" w:rsidRDefault="008D1E57" w:rsidP="00603043">
            <w:pPr>
              <w:pStyle w:val="jaineet"/>
              <w:ind w:right="4051"/>
              <w:jc w:val="left"/>
              <w:rPr>
                <w:szCs w:val="22"/>
              </w:rPr>
            </w:pPr>
            <w:r w:rsidRPr="00E04940">
              <w:rPr>
                <w:szCs w:val="22"/>
                <w:highlight w:val="yellow"/>
              </w:rPr>
              <w:t>[</w:t>
            </w:r>
            <w:r w:rsidRPr="00E04940">
              <w:rPr>
                <w:b/>
                <w:i/>
                <w:szCs w:val="22"/>
                <w:highlight w:val="yellow"/>
              </w:rPr>
              <w:t>Applicable in case of partnership firm</w:t>
            </w:r>
            <w:r w:rsidRPr="00E04940">
              <w:rPr>
                <w:szCs w:val="22"/>
                <w:highlight w:val="yellow"/>
              </w:rPr>
              <w:t>]</w:t>
            </w:r>
          </w:p>
          <w:p w14:paraId="73791A1A" w14:textId="77777777" w:rsidR="008D1E57" w:rsidRPr="00D9369B" w:rsidRDefault="008D1E57" w:rsidP="00603043">
            <w:pPr>
              <w:pStyle w:val="jaineet"/>
              <w:ind w:right="4051"/>
              <w:jc w:val="left"/>
              <w:rPr>
                <w:szCs w:val="22"/>
              </w:rPr>
            </w:pPr>
          </w:p>
          <w:p w14:paraId="07EB4A17" w14:textId="77777777" w:rsidR="008D1E57" w:rsidRPr="00D9369B" w:rsidRDefault="008D1E57" w:rsidP="00603043">
            <w:pPr>
              <w:pStyle w:val="jaineet"/>
              <w:ind w:right="4051"/>
              <w:jc w:val="left"/>
              <w:rPr>
                <w:szCs w:val="22"/>
              </w:rPr>
            </w:pPr>
            <w:r w:rsidRPr="00D9369B">
              <w:rPr>
                <w:b/>
                <w:szCs w:val="22"/>
              </w:rPr>
              <w:t>SIGNED AND DELIVERED</w:t>
            </w:r>
            <w:r w:rsidRPr="00D9369B">
              <w:rPr>
                <w:szCs w:val="22"/>
              </w:rPr>
              <w:t xml:space="preserve"> by </w:t>
            </w:r>
          </w:p>
          <w:p w14:paraId="68860488" w14:textId="5F3B0EE2" w:rsidR="008D1E57" w:rsidRDefault="008D1E57" w:rsidP="00603043">
            <w:pPr>
              <w:pStyle w:val="jaineet"/>
              <w:ind w:right="4051"/>
              <w:jc w:val="left"/>
              <w:rPr>
                <w:szCs w:val="22"/>
              </w:rPr>
            </w:pPr>
            <w:r w:rsidRPr="00D9369B">
              <w:rPr>
                <w:szCs w:val="22"/>
              </w:rPr>
              <w:t xml:space="preserve">the within named </w:t>
            </w:r>
            <w:r>
              <w:rPr>
                <w:szCs w:val="22"/>
              </w:rPr>
              <w:t>[</w:t>
            </w:r>
            <w:r w:rsidRPr="00A14840">
              <w:rPr>
                <w:b/>
                <w:i/>
                <w:szCs w:val="22"/>
              </w:rPr>
              <w:t xml:space="preserve">insert </w:t>
            </w:r>
            <w:r w:rsidR="00781E7E" w:rsidRPr="00781E7E">
              <w:rPr>
                <w:b/>
                <w:i/>
                <w:szCs w:val="22"/>
              </w:rPr>
              <w:t xml:space="preserve">Service Provider’s </w:t>
            </w:r>
            <w:r w:rsidRPr="00A14840">
              <w:rPr>
                <w:b/>
                <w:i/>
                <w:szCs w:val="22"/>
              </w:rPr>
              <w:t>name</w:t>
            </w:r>
            <w:r>
              <w:rPr>
                <w:b/>
                <w:i/>
                <w:szCs w:val="22"/>
              </w:rPr>
              <w:t>]</w:t>
            </w:r>
            <w:r>
              <w:rPr>
                <w:szCs w:val="22"/>
              </w:rPr>
              <w:t>,</w:t>
            </w:r>
            <w:r w:rsidRPr="00D9369B">
              <w:rPr>
                <w:szCs w:val="22"/>
              </w:rPr>
              <w:t xml:space="preserve"> by the </w:t>
            </w:r>
          </w:p>
          <w:p w14:paraId="7868CDBD" w14:textId="77777777" w:rsidR="008D1E57" w:rsidRPr="00D9369B" w:rsidRDefault="008D1E57" w:rsidP="00603043">
            <w:pPr>
              <w:pStyle w:val="jaineet"/>
              <w:ind w:right="4051"/>
              <w:jc w:val="left"/>
              <w:rPr>
                <w:szCs w:val="22"/>
              </w:rPr>
            </w:pPr>
            <w:r w:rsidRPr="00D9369B">
              <w:rPr>
                <w:szCs w:val="22"/>
              </w:rPr>
              <w:t xml:space="preserve">hand </w:t>
            </w:r>
          </w:p>
          <w:p w14:paraId="67A9C0EC" w14:textId="77777777" w:rsidR="008D1E57" w:rsidRPr="00D9369B" w:rsidRDefault="008D1E57" w:rsidP="00603043">
            <w:pPr>
              <w:pStyle w:val="jaineet"/>
              <w:ind w:right="4051"/>
              <w:jc w:val="left"/>
              <w:rPr>
                <w:szCs w:val="22"/>
              </w:rPr>
            </w:pPr>
            <w:r w:rsidRPr="00D9369B">
              <w:rPr>
                <w:szCs w:val="22"/>
              </w:rPr>
              <w:t>of [</w:t>
            </w:r>
            <w:r w:rsidRPr="00D9369B">
              <w:rPr>
                <w:szCs w:val="22"/>
              </w:rPr>
              <w:sym w:font="Symbol" w:char="F0B7"/>
            </w:r>
            <w:r w:rsidRPr="00D9369B">
              <w:rPr>
                <w:szCs w:val="22"/>
              </w:rPr>
              <w:t xml:space="preserve">], authorized vide letter of authority </w:t>
            </w:r>
          </w:p>
          <w:p w14:paraId="765B01E9" w14:textId="77777777" w:rsidR="008D1E57" w:rsidRDefault="008D1E57" w:rsidP="00603043">
            <w:pPr>
              <w:suppressAutoHyphens/>
              <w:ind w:right="4051"/>
              <w:rPr>
                <w:bCs/>
                <w:sz w:val="22"/>
                <w:szCs w:val="22"/>
                <w:lang w:eastAsia="ar-SA"/>
              </w:rPr>
            </w:pPr>
            <w:r w:rsidRPr="00D9369B">
              <w:rPr>
                <w:szCs w:val="22"/>
              </w:rPr>
              <w:t>dated [</w:t>
            </w:r>
            <w:r w:rsidRPr="00D9369B">
              <w:rPr>
                <w:szCs w:val="22"/>
              </w:rPr>
              <w:sym w:font="Symbol" w:char="F0B7"/>
            </w:r>
            <w:r w:rsidRPr="00D9369B">
              <w:rPr>
                <w:szCs w:val="22"/>
              </w:rPr>
              <w:t>]</w:t>
            </w:r>
          </w:p>
        </w:tc>
      </w:tr>
      <w:tr w:rsidR="008D1E57" w14:paraId="1CFAEEA5" w14:textId="77777777" w:rsidTr="008D1E57">
        <w:tc>
          <w:tcPr>
            <w:tcW w:w="9029" w:type="dxa"/>
          </w:tcPr>
          <w:p w14:paraId="73AA8B33" w14:textId="77777777" w:rsidR="008D1E57" w:rsidRPr="00D464D2" w:rsidRDefault="008D1E57" w:rsidP="00603043">
            <w:pPr>
              <w:pStyle w:val="Text"/>
              <w:spacing w:after="0"/>
              <w:ind w:right="4051" w:firstLine="0"/>
              <w:rPr>
                <w:bCs/>
                <w:sz w:val="22"/>
                <w:szCs w:val="22"/>
                <w:lang w:val="en-US"/>
              </w:rPr>
            </w:pPr>
            <w:r w:rsidRPr="00C078F7">
              <w:rPr>
                <w:bCs/>
                <w:sz w:val="22"/>
                <w:szCs w:val="22"/>
                <w:highlight w:val="yellow"/>
                <w:lang w:val="en-US"/>
              </w:rPr>
              <w:t>[</w:t>
            </w:r>
            <w:r w:rsidRPr="00C078F7">
              <w:rPr>
                <w:b/>
                <w:bCs/>
                <w:i/>
                <w:sz w:val="22"/>
                <w:szCs w:val="22"/>
                <w:highlight w:val="yellow"/>
                <w:lang w:val="en-US"/>
              </w:rPr>
              <w:t>Applicable in case of Hindu Undivided Family</w:t>
            </w:r>
            <w:r w:rsidRPr="00C078F7">
              <w:rPr>
                <w:bCs/>
                <w:sz w:val="22"/>
                <w:szCs w:val="22"/>
                <w:highlight w:val="yellow"/>
                <w:lang w:val="en-US"/>
              </w:rPr>
              <w:t>]</w:t>
            </w:r>
          </w:p>
          <w:p w14:paraId="70AB2573" w14:textId="77777777" w:rsidR="008D1E57" w:rsidRPr="00D464D2" w:rsidRDefault="008D1E57" w:rsidP="00603043">
            <w:pPr>
              <w:pStyle w:val="Text"/>
              <w:spacing w:after="0"/>
              <w:ind w:right="4051" w:firstLine="0"/>
              <w:rPr>
                <w:bCs/>
                <w:sz w:val="22"/>
                <w:szCs w:val="22"/>
                <w:lang w:val="en-US"/>
              </w:rPr>
            </w:pPr>
          </w:p>
          <w:p w14:paraId="70C8ABC7" w14:textId="63400AAF" w:rsidR="008D1E57" w:rsidRPr="00D464D2" w:rsidRDefault="008D1E57" w:rsidP="00603043">
            <w:pPr>
              <w:pStyle w:val="Text"/>
              <w:spacing w:after="0"/>
              <w:ind w:right="4051" w:firstLine="0"/>
              <w:rPr>
                <w:bCs/>
                <w:sz w:val="22"/>
                <w:szCs w:val="22"/>
                <w:lang w:val="en-US"/>
              </w:rPr>
            </w:pPr>
            <w:r w:rsidRPr="00C078F7">
              <w:rPr>
                <w:b/>
                <w:bCs/>
                <w:sz w:val="22"/>
                <w:szCs w:val="22"/>
                <w:lang w:val="en-US"/>
              </w:rPr>
              <w:t>SIGNED AND DELIVERED</w:t>
            </w:r>
            <w:r w:rsidRPr="00D464D2">
              <w:rPr>
                <w:bCs/>
                <w:sz w:val="22"/>
                <w:szCs w:val="22"/>
                <w:lang w:val="en-US"/>
              </w:rPr>
              <w:t xml:space="preserve"> by the </w:t>
            </w:r>
            <w:r w:rsidRPr="00D9369B">
              <w:rPr>
                <w:szCs w:val="22"/>
              </w:rPr>
              <w:t xml:space="preserve">within named </w:t>
            </w:r>
            <w:r>
              <w:rPr>
                <w:szCs w:val="22"/>
              </w:rPr>
              <w:t>[</w:t>
            </w:r>
            <w:r w:rsidRPr="00A14840">
              <w:rPr>
                <w:b/>
                <w:i/>
                <w:szCs w:val="22"/>
              </w:rPr>
              <w:t xml:space="preserve">insert </w:t>
            </w:r>
            <w:r w:rsidR="00781E7E" w:rsidRPr="00781E7E">
              <w:rPr>
                <w:b/>
                <w:i/>
                <w:szCs w:val="22"/>
                <w:lang w:val="en-US"/>
              </w:rPr>
              <w:t xml:space="preserve">Service Provider’s </w:t>
            </w:r>
            <w:r w:rsidRPr="00A14840">
              <w:rPr>
                <w:b/>
                <w:i/>
                <w:szCs w:val="22"/>
              </w:rPr>
              <w:t>name</w:t>
            </w:r>
            <w:r>
              <w:rPr>
                <w:b/>
                <w:i/>
                <w:szCs w:val="22"/>
              </w:rPr>
              <w:t>]</w:t>
            </w:r>
            <w:r>
              <w:rPr>
                <w:szCs w:val="22"/>
              </w:rPr>
              <w:t>,</w:t>
            </w:r>
            <w:r>
              <w:rPr>
                <w:szCs w:val="22"/>
                <w:lang w:val="en-US"/>
              </w:rPr>
              <w:t xml:space="preserve"> by the hand </w:t>
            </w:r>
            <w:r w:rsidRPr="00D9369B">
              <w:rPr>
                <w:szCs w:val="22"/>
              </w:rPr>
              <w:t>[</w:t>
            </w:r>
            <w:r w:rsidRPr="00D9369B">
              <w:rPr>
                <w:szCs w:val="22"/>
              </w:rPr>
              <w:sym w:font="Symbol" w:char="F0B7"/>
            </w:r>
            <w:r w:rsidRPr="00D9369B">
              <w:rPr>
                <w:szCs w:val="22"/>
              </w:rPr>
              <w:t>]</w:t>
            </w:r>
            <w:r>
              <w:rPr>
                <w:szCs w:val="22"/>
                <w:lang w:val="en-US"/>
              </w:rPr>
              <w:t xml:space="preserve"> as the </w:t>
            </w:r>
            <w:r w:rsidRPr="00D464D2">
              <w:rPr>
                <w:bCs/>
                <w:sz w:val="22"/>
                <w:szCs w:val="22"/>
                <w:lang w:val="en-US"/>
              </w:rPr>
              <w:t>Karta of the Hindu Undivided Family, named ___________________________________________.</w:t>
            </w:r>
          </w:p>
          <w:p w14:paraId="5D72ED00" w14:textId="77777777" w:rsidR="008D1E57" w:rsidRDefault="008D1E57" w:rsidP="00603043">
            <w:pPr>
              <w:suppressAutoHyphens/>
              <w:ind w:right="4051"/>
              <w:rPr>
                <w:bCs/>
                <w:sz w:val="22"/>
                <w:szCs w:val="22"/>
                <w:lang w:eastAsia="ar-SA"/>
              </w:rPr>
            </w:pPr>
          </w:p>
        </w:tc>
      </w:tr>
    </w:tbl>
    <w:p w14:paraId="565F6C85" w14:textId="77777777" w:rsidR="00936492" w:rsidRPr="00945669" w:rsidRDefault="007F0906" w:rsidP="000C0ECD">
      <w:pPr>
        <w:pStyle w:val="SS"/>
        <w:numPr>
          <w:ilvl w:val="0"/>
          <w:numId w:val="0"/>
        </w:numPr>
        <w:jc w:val="center"/>
        <w:rPr>
          <w:sz w:val="20"/>
          <w:szCs w:val="20"/>
          <w:lang w:eastAsia="ar-SA"/>
        </w:rPr>
      </w:pPr>
      <w:r>
        <w:rPr>
          <w:sz w:val="20"/>
          <w:szCs w:val="20"/>
          <w:lang w:eastAsia="ar-SA"/>
        </w:rPr>
        <w:br w:type="page"/>
      </w:r>
      <w:r w:rsidR="00936492" w:rsidRPr="00945669">
        <w:rPr>
          <w:sz w:val="20"/>
          <w:szCs w:val="20"/>
          <w:lang w:eastAsia="ar-SA"/>
        </w:rPr>
        <w:t>SCHEDULE I</w:t>
      </w:r>
      <w:bookmarkEnd w:id="109"/>
    </w:p>
    <w:p w14:paraId="25D31517" w14:textId="77777777" w:rsidR="00936492" w:rsidRPr="00945669" w:rsidRDefault="00936492" w:rsidP="00962CEE">
      <w:pPr>
        <w:suppressAutoHyphens/>
        <w:rPr>
          <w:b/>
          <w:sz w:val="20"/>
          <w:szCs w:val="20"/>
          <w:u w:val="single"/>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227"/>
        <w:gridCol w:w="3886"/>
      </w:tblGrid>
      <w:tr w:rsidR="00936492" w:rsidRPr="00945669" w14:paraId="01E89310" w14:textId="77777777" w:rsidTr="000C0ECD">
        <w:tc>
          <w:tcPr>
            <w:tcW w:w="810" w:type="dxa"/>
            <w:tcBorders>
              <w:top w:val="single" w:sz="4" w:space="0" w:color="auto"/>
              <w:left w:val="single" w:sz="4" w:space="0" w:color="auto"/>
              <w:bottom w:val="single" w:sz="4" w:space="0" w:color="auto"/>
              <w:right w:val="single" w:sz="4" w:space="0" w:color="auto"/>
            </w:tcBorders>
            <w:shd w:val="pct35" w:color="auto" w:fill="auto"/>
            <w:hideMark/>
          </w:tcPr>
          <w:p w14:paraId="2DDCE6FA" w14:textId="77777777" w:rsidR="00936492" w:rsidRPr="00945669" w:rsidRDefault="00936492" w:rsidP="00EE5552">
            <w:pPr>
              <w:suppressAutoHyphens/>
              <w:jc w:val="center"/>
              <w:rPr>
                <w:b/>
                <w:sz w:val="20"/>
                <w:szCs w:val="20"/>
                <w:lang w:eastAsia="ar-SA"/>
              </w:rPr>
            </w:pPr>
            <w:r w:rsidRPr="00945669">
              <w:rPr>
                <w:b/>
                <w:sz w:val="20"/>
                <w:szCs w:val="20"/>
                <w:lang w:eastAsia="ar-SA"/>
              </w:rPr>
              <w:t>S.</w:t>
            </w:r>
            <w:r w:rsidR="008F7B57" w:rsidRPr="00945669">
              <w:rPr>
                <w:b/>
                <w:sz w:val="20"/>
                <w:szCs w:val="20"/>
                <w:lang w:eastAsia="ar-SA"/>
              </w:rPr>
              <w:t xml:space="preserve"> </w:t>
            </w:r>
            <w:r w:rsidRPr="00945669">
              <w:rPr>
                <w:b/>
                <w:sz w:val="20"/>
                <w:szCs w:val="20"/>
                <w:lang w:eastAsia="ar-SA"/>
              </w:rPr>
              <w:t>No.</w:t>
            </w:r>
          </w:p>
        </w:tc>
        <w:tc>
          <w:tcPr>
            <w:tcW w:w="4320" w:type="dxa"/>
            <w:tcBorders>
              <w:top w:val="single" w:sz="4" w:space="0" w:color="auto"/>
              <w:left w:val="single" w:sz="4" w:space="0" w:color="auto"/>
              <w:bottom w:val="single" w:sz="4" w:space="0" w:color="auto"/>
              <w:right w:val="single" w:sz="4" w:space="0" w:color="auto"/>
            </w:tcBorders>
            <w:shd w:val="pct35" w:color="auto" w:fill="auto"/>
          </w:tcPr>
          <w:p w14:paraId="0E95D393" w14:textId="77777777" w:rsidR="00936492" w:rsidRPr="00945669" w:rsidRDefault="00936492" w:rsidP="00EE5552">
            <w:pPr>
              <w:suppressAutoHyphens/>
              <w:jc w:val="center"/>
              <w:rPr>
                <w:b/>
                <w:sz w:val="20"/>
                <w:szCs w:val="20"/>
                <w:lang w:eastAsia="ar-SA"/>
              </w:rPr>
            </w:pPr>
            <w:r w:rsidRPr="00945669">
              <w:rPr>
                <w:b/>
                <w:sz w:val="20"/>
                <w:szCs w:val="20"/>
                <w:lang w:eastAsia="ar-SA"/>
              </w:rPr>
              <w:t>Particulars</w:t>
            </w:r>
          </w:p>
          <w:p w14:paraId="24E25E35" w14:textId="77777777" w:rsidR="00936492" w:rsidRPr="00945669" w:rsidRDefault="00936492" w:rsidP="00EE5552">
            <w:pPr>
              <w:suppressAutoHyphens/>
              <w:jc w:val="center"/>
              <w:rPr>
                <w:b/>
                <w:sz w:val="20"/>
                <w:szCs w:val="20"/>
                <w:lang w:eastAsia="ar-SA"/>
              </w:rPr>
            </w:pPr>
          </w:p>
        </w:tc>
        <w:tc>
          <w:tcPr>
            <w:tcW w:w="4007" w:type="dxa"/>
            <w:tcBorders>
              <w:top w:val="single" w:sz="4" w:space="0" w:color="auto"/>
              <w:left w:val="single" w:sz="4" w:space="0" w:color="auto"/>
              <w:bottom w:val="single" w:sz="4" w:space="0" w:color="auto"/>
              <w:right w:val="single" w:sz="4" w:space="0" w:color="auto"/>
            </w:tcBorders>
            <w:shd w:val="pct35" w:color="auto" w:fill="auto"/>
            <w:hideMark/>
          </w:tcPr>
          <w:p w14:paraId="1B44ECC0" w14:textId="77777777" w:rsidR="00EE5552" w:rsidRPr="00945669" w:rsidRDefault="00936492" w:rsidP="00EE5552">
            <w:pPr>
              <w:suppressAutoHyphens/>
              <w:jc w:val="center"/>
              <w:rPr>
                <w:b/>
                <w:sz w:val="20"/>
                <w:szCs w:val="20"/>
                <w:lang w:eastAsia="ar-SA"/>
              </w:rPr>
            </w:pPr>
            <w:r w:rsidRPr="00945669">
              <w:rPr>
                <w:b/>
                <w:sz w:val="20"/>
                <w:szCs w:val="20"/>
                <w:lang w:eastAsia="ar-SA"/>
              </w:rPr>
              <w:t>Details</w:t>
            </w:r>
          </w:p>
          <w:p w14:paraId="3E3B3EE4" w14:textId="77777777" w:rsidR="00936492" w:rsidRPr="00945669" w:rsidRDefault="00936492" w:rsidP="00EE5552">
            <w:pPr>
              <w:jc w:val="center"/>
              <w:rPr>
                <w:sz w:val="20"/>
                <w:szCs w:val="20"/>
                <w:lang w:eastAsia="ar-SA"/>
              </w:rPr>
            </w:pPr>
          </w:p>
        </w:tc>
      </w:tr>
      <w:tr w:rsidR="00936492" w:rsidRPr="00945669" w14:paraId="470C401A" w14:textId="77777777" w:rsidTr="004A629B">
        <w:tc>
          <w:tcPr>
            <w:tcW w:w="810" w:type="dxa"/>
            <w:tcBorders>
              <w:top w:val="single" w:sz="4" w:space="0" w:color="auto"/>
              <w:left w:val="single" w:sz="4" w:space="0" w:color="auto"/>
              <w:bottom w:val="single" w:sz="4" w:space="0" w:color="auto"/>
              <w:right w:val="single" w:sz="4" w:space="0" w:color="auto"/>
            </w:tcBorders>
          </w:tcPr>
          <w:p w14:paraId="525E854F" w14:textId="77777777" w:rsidR="00936492" w:rsidRPr="00945669" w:rsidRDefault="00936492" w:rsidP="004A629B">
            <w:pPr>
              <w:numPr>
                <w:ilvl w:val="0"/>
                <w:numId w:val="39"/>
              </w:numPr>
              <w:suppressAutoHyphens/>
              <w:rPr>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14:paraId="0F2CFFE5" w14:textId="77777777" w:rsidR="00936492" w:rsidRPr="00945669" w:rsidRDefault="00936492" w:rsidP="00962CEE">
            <w:pPr>
              <w:suppressAutoHyphens/>
              <w:rPr>
                <w:sz w:val="20"/>
                <w:szCs w:val="20"/>
                <w:lang w:eastAsia="ar-SA"/>
              </w:rPr>
            </w:pPr>
            <w:r w:rsidRPr="00945669">
              <w:rPr>
                <w:sz w:val="20"/>
                <w:szCs w:val="20"/>
                <w:lang w:eastAsia="ar-SA"/>
              </w:rPr>
              <w:t>Date of execution of this Agreement</w:t>
            </w:r>
          </w:p>
          <w:p w14:paraId="4C61B6A7" w14:textId="77777777" w:rsidR="00936492" w:rsidRPr="00945669" w:rsidRDefault="00936492" w:rsidP="00962CEE">
            <w:pPr>
              <w:suppressAutoHyphens/>
              <w:rPr>
                <w:sz w:val="20"/>
                <w:szCs w:val="20"/>
                <w:lang w:eastAsia="ar-SA"/>
              </w:rPr>
            </w:pPr>
          </w:p>
        </w:tc>
        <w:tc>
          <w:tcPr>
            <w:tcW w:w="4007" w:type="dxa"/>
            <w:tcBorders>
              <w:top w:val="single" w:sz="4" w:space="0" w:color="auto"/>
              <w:left w:val="single" w:sz="4" w:space="0" w:color="auto"/>
              <w:bottom w:val="single" w:sz="4" w:space="0" w:color="auto"/>
              <w:right w:val="single" w:sz="4" w:space="0" w:color="auto"/>
            </w:tcBorders>
          </w:tcPr>
          <w:p w14:paraId="5BA902ED" w14:textId="77777777" w:rsidR="00936492" w:rsidRDefault="00936492" w:rsidP="008F7B57">
            <w:pPr>
              <w:suppressAutoHyphens/>
              <w:jc w:val="center"/>
              <w:rPr>
                <w:b/>
                <w:sz w:val="20"/>
                <w:szCs w:val="20"/>
                <w:lang w:eastAsia="ar-SA"/>
              </w:rPr>
            </w:pPr>
          </w:p>
          <w:p w14:paraId="7DE22B44" w14:textId="77777777" w:rsidR="004A629B" w:rsidRDefault="004A629B" w:rsidP="008F7B57">
            <w:pPr>
              <w:suppressAutoHyphens/>
              <w:jc w:val="center"/>
              <w:rPr>
                <w:b/>
                <w:sz w:val="20"/>
                <w:szCs w:val="20"/>
                <w:lang w:eastAsia="ar-SA"/>
              </w:rPr>
            </w:pPr>
          </w:p>
          <w:p w14:paraId="68A2C27E" w14:textId="77777777" w:rsidR="004A629B" w:rsidRPr="00945669" w:rsidRDefault="004A629B" w:rsidP="008F7B57">
            <w:pPr>
              <w:suppressAutoHyphens/>
              <w:jc w:val="center"/>
              <w:rPr>
                <w:b/>
                <w:sz w:val="20"/>
                <w:szCs w:val="20"/>
                <w:lang w:eastAsia="ar-SA"/>
              </w:rPr>
            </w:pPr>
          </w:p>
        </w:tc>
      </w:tr>
      <w:tr w:rsidR="004A629B" w:rsidRPr="00945669" w14:paraId="4F372650" w14:textId="77777777" w:rsidTr="004C2612">
        <w:tc>
          <w:tcPr>
            <w:tcW w:w="810" w:type="dxa"/>
            <w:tcBorders>
              <w:top w:val="single" w:sz="4" w:space="0" w:color="auto"/>
              <w:left w:val="single" w:sz="4" w:space="0" w:color="auto"/>
              <w:bottom w:val="single" w:sz="4" w:space="0" w:color="auto"/>
              <w:right w:val="single" w:sz="4" w:space="0" w:color="auto"/>
            </w:tcBorders>
          </w:tcPr>
          <w:p w14:paraId="3C04079A" w14:textId="77777777" w:rsidR="004A629B" w:rsidRPr="00945669" w:rsidRDefault="004A629B" w:rsidP="004A629B">
            <w:pPr>
              <w:numPr>
                <w:ilvl w:val="0"/>
                <w:numId w:val="39"/>
              </w:numPr>
              <w:suppressAutoHyphens/>
              <w:rPr>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14:paraId="01A476D7" w14:textId="77777777" w:rsidR="004A629B" w:rsidRPr="00945669" w:rsidRDefault="004A629B" w:rsidP="00962CEE">
            <w:pPr>
              <w:suppressAutoHyphens/>
              <w:rPr>
                <w:sz w:val="20"/>
                <w:szCs w:val="20"/>
                <w:lang w:eastAsia="ar-SA"/>
              </w:rPr>
            </w:pPr>
            <w:r>
              <w:rPr>
                <w:sz w:val="20"/>
                <w:szCs w:val="20"/>
                <w:lang w:eastAsia="ar-SA"/>
              </w:rPr>
              <w:t>P</w:t>
            </w:r>
            <w:r w:rsidRPr="00945669">
              <w:rPr>
                <w:sz w:val="20"/>
                <w:szCs w:val="20"/>
                <w:lang w:eastAsia="ar-SA"/>
              </w:rPr>
              <w:t>lace</w:t>
            </w:r>
            <w:r>
              <w:rPr>
                <w:sz w:val="20"/>
                <w:szCs w:val="20"/>
                <w:lang w:eastAsia="ar-SA"/>
              </w:rPr>
              <w:t xml:space="preserve"> </w:t>
            </w:r>
            <w:r w:rsidRPr="00945669">
              <w:rPr>
                <w:sz w:val="20"/>
                <w:szCs w:val="20"/>
                <w:lang w:eastAsia="ar-SA"/>
              </w:rPr>
              <w:t>of execution of this Agreement</w:t>
            </w:r>
          </w:p>
        </w:tc>
        <w:tc>
          <w:tcPr>
            <w:tcW w:w="4007" w:type="dxa"/>
            <w:tcBorders>
              <w:top w:val="single" w:sz="4" w:space="0" w:color="auto"/>
              <w:left w:val="single" w:sz="4" w:space="0" w:color="auto"/>
              <w:bottom w:val="single" w:sz="4" w:space="0" w:color="auto"/>
              <w:right w:val="single" w:sz="4" w:space="0" w:color="auto"/>
            </w:tcBorders>
          </w:tcPr>
          <w:p w14:paraId="1D6FCC0E" w14:textId="77777777" w:rsidR="004A629B" w:rsidRDefault="004A629B" w:rsidP="008F7B57">
            <w:pPr>
              <w:suppressAutoHyphens/>
              <w:jc w:val="center"/>
              <w:rPr>
                <w:b/>
                <w:sz w:val="20"/>
                <w:szCs w:val="20"/>
                <w:lang w:eastAsia="ar-SA"/>
              </w:rPr>
            </w:pPr>
          </w:p>
          <w:p w14:paraId="64F40688" w14:textId="77777777" w:rsidR="004A629B" w:rsidRDefault="004A629B" w:rsidP="008F7B57">
            <w:pPr>
              <w:suppressAutoHyphens/>
              <w:jc w:val="center"/>
              <w:rPr>
                <w:b/>
                <w:sz w:val="20"/>
                <w:szCs w:val="20"/>
                <w:lang w:eastAsia="ar-SA"/>
              </w:rPr>
            </w:pPr>
          </w:p>
          <w:p w14:paraId="00AB85C2" w14:textId="77777777" w:rsidR="004A629B" w:rsidRDefault="004A629B" w:rsidP="008F7B57">
            <w:pPr>
              <w:suppressAutoHyphens/>
              <w:jc w:val="center"/>
              <w:rPr>
                <w:b/>
                <w:sz w:val="20"/>
                <w:szCs w:val="20"/>
                <w:lang w:eastAsia="ar-SA"/>
              </w:rPr>
            </w:pPr>
          </w:p>
        </w:tc>
      </w:tr>
      <w:tr w:rsidR="009C0BBD" w:rsidRPr="00945669" w14:paraId="288EE7D1" w14:textId="77777777" w:rsidTr="004C2612">
        <w:tc>
          <w:tcPr>
            <w:tcW w:w="810" w:type="dxa"/>
            <w:tcBorders>
              <w:top w:val="single" w:sz="4" w:space="0" w:color="auto"/>
              <w:left w:val="single" w:sz="4" w:space="0" w:color="auto"/>
              <w:bottom w:val="single" w:sz="4" w:space="0" w:color="auto"/>
              <w:right w:val="single" w:sz="4" w:space="0" w:color="auto"/>
            </w:tcBorders>
          </w:tcPr>
          <w:p w14:paraId="11C5A5CE" w14:textId="77777777" w:rsidR="009C0BBD" w:rsidRPr="00945669" w:rsidRDefault="009C0BBD" w:rsidP="004A629B">
            <w:pPr>
              <w:numPr>
                <w:ilvl w:val="0"/>
                <w:numId w:val="39"/>
              </w:numPr>
              <w:suppressAutoHyphens/>
              <w:rPr>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14:paraId="66768D80" w14:textId="77777777" w:rsidR="009C0BBD" w:rsidRDefault="009C0BBD" w:rsidP="00962CEE">
            <w:pPr>
              <w:suppressAutoHyphens/>
              <w:rPr>
                <w:sz w:val="20"/>
                <w:szCs w:val="20"/>
                <w:lang w:eastAsia="ar-SA"/>
              </w:rPr>
            </w:pPr>
            <w:r>
              <w:rPr>
                <w:sz w:val="20"/>
                <w:szCs w:val="20"/>
                <w:lang w:eastAsia="ar-SA"/>
              </w:rPr>
              <w:t>Effective Date</w:t>
            </w:r>
          </w:p>
          <w:p w14:paraId="6D1F5425" w14:textId="77777777" w:rsidR="00F906DC" w:rsidRDefault="00F906DC" w:rsidP="00962CEE">
            <w:pPr>
              <w:suppressAutoHyphens/>
              <w:rPr>
                <w:sz w:val="20"/>
                <w:szCs w:val="20"/>
                <w:lang w:eastAsia="ar-SA"/>
              </w:rPr>
            </w:pPr>
          </w:p>
        </w:tc>
        <w:tc>
          <w:tcPr>
            <w:tcW w:w="4007" w:type="dxa"/>
            <w:tcBorders>
              <w:top w:val="single" w:sz="4" w:space="0" w:color="auto"/>
              <w:left w:val="single" w:sz="4" w:space="0" w:color="auto"/>
              <w:bottom w:val="single" w:sz="4" w:space="0" w:color="auto"/>
              <w:right w:val="single" w:sz="4" w:space="0" w:color="auto"/>
            </w:tcBorders>
          </w:tcPr>
          <w:p w14:paraId="65EBF7D1" w14:textId="77777777" w:rsidR="009C0BBD" w:rsidRDefault="009C0BBD" w:rsidP="008F7B57">
            <w:pPr>
              <w:suppressAutoHyphens/>
              <w:jc w:val="center"/>
              <w:rPr>
                <w:b/>
                <w:sz w:val="20"/>
                <w:szCs w:val="20"/>
                <w:lang w:eastAsia="ar-SA"/>
              </w:rPr>
            </w:pPr>
          </w:p>
        </w:tc>
      </w:tr>
      <w:tr w:rsidR="00936492" w:rsidRPr="00945669" w14:paraId="2FDD437E" w14:textId="77777777" w:rsidTr="004A629B">
        <w:tc>
          <w:tcPr>
            <w:tcW w:w="810" w:type="dxa"/>
            <w:tcBorders>
              <w:top w:val="single" w:sz="4" w:space="0" w:color="auto"/>
              <w:left w:val="single" w:sz="4" w:space="0" w:color="auto"/>
              <w:bottom w:val="single" w:sz="4" w:space="0" w:color="auto"/>
              <w:right w:val="single" w:sz="4" w:space="0" w:color="auto"/>
            </w:tcBorders>
          </w:tcPr>
          <w:p w14:paraId="0D5FFD11" w14:textId="77777777" w:rsidR="00936492" w:rsidRPr="00945669" w:rsidRDefault="00936492" w:rsidP="004A629B">
            <w:pPr>
              <w:numPr>
                <w:ilvl w:val="0"/>
                <w:numId w:val="39"/>
              </w:numPr>
              <w:suppressAutoHyphens/>
              <w:rPr>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14:paraId="367C3B3C" w14:textId="77777777" w:rsidR="00936492" w:rsidRDefault="008F7B57" w:rsidP="00962CEE">
            <w:pPr>
              <w:suppressAutoHyphens/>
              <w:rPr>
                <w:sz w:val="20"/>
                <w:szCs w:val="20"/>
                <w:lang w:eastAsia="ar-SA"/>
              </w:rPr>
            </w:pPr>
            <w:r w:rsidRPr="00945669">
              <w:rPr>
                <w:sz w:val="20"/>
                <w:szCs w:val="20"/>
                <w:lang w:eastAsia="ar-SA"/>
              </w:rPr>
              <w:t>Detail</w:t>
            </w:r>
            <w:r w:rsidR="00EE5552" w:rsidRPr="00945669">
              <w:rPr>
                <w:sz w:val="20"/>
                <w:szCs w:val="20"/>
                <w:lang w:eastAsia="ar-SA"/>
              </w:rPr>
              <w:t>s</w:t>
            </w:r>
            <w:r w:rsidRPr="00945669">
              <w:rPr>
                <w:sz w:val="20"/>
                <w:szCs w:val="20"/>
                <w:lang w:eastAsia="ar-SA"/>
              </w:rPr>
              <w:t xml:space="preserve"> of BFL</w:t>
            </w:r>
          </w:p>
          <w:p w14:paraId="56F94044" w14:textId="77777777" w:rsidR="004C2612" w:rsidRPr="00945669" w:rsidRDefault="004C2612" w:rsidP="00962CEE">
            <w:pPr>
              <w:suppressAutoHyphens/>
              <w:rPr>
                <w:sz w:val="20"/>
                <w:szCs w:val="20"/>
                <w:lang w:eastAsia="ar-SA"/>
              </w:rPr>
            </w:pPr>
          </w:p>
          <w:p w14:paraId="332357E1" w14:textId="77777777" w:rsidR="008F7B57" w:rsidRPr="00945669" w:rsidRDefault="008F7B57" w:rsidP="004A629B">
            <w:pPr>
              <w:numPr>
                <w:ilvl w:val="0"/>
                <w:numId w:val="36"/>
              </w:numPr>
              <w:suppressAutoHyphens/>
              <w:rPr>
                <w:sz w:val="20"/>
                <w:szCs w:val="20"/>
                <w:lang w:eastAsia="ar-SA"/>
              </w:rPr>
            </w:pPr>
            <w:r w:rsidRPr="00945669">
              <w:rPr>
                <w:sz w:val="20"/>
                <w:szCs w:val="20"/>
                <w:lang w:eastAsia="ar-SA"/>
              </w:rPr>
              <w:t>Name of Contact Person</w:t>
            </w:r>
          </w:p>
          <w:p w14:paraId="6DEF3125" w14:textId="77777777" w:rsidR="008F7B57" w:rsidRDefault="00EE5552" w:rsidP="004A629B">
            <w:pPr>
              <w:numPr>
                <w:ilvl w:val="0"/>
                <w:numId w:val="36"/>
              </w:numPr>
              <w:suppressAutoHyphens/>
              <w:rPr>
                <w:sz w:val="20"/>
                <w:szCs w:val="20"/>
                <w:lang w:eastAsia="ar-SA"/>
              </w:rPr>
            </w:pPr>
            <w:r w:rsidRPr="00945669">
              <w:rPr>
                <w:sz w:val="20"/>
                <w:szCs w:val="20"/>
                <w:lang w:eastAsia="ar-SA"/>
              </w:rPr>
              <w:t>Address</w:t>
            </w:r>
          </w:p>
          <w:p w14:paraId="0C3D538D" w14:textId="77777777" w:rsidR="00AD6D50" w:rsidRDefault="00AD6D50" w:rsidP="004A629B">
            <w:pPr>
              <w:numPr>
                <w:ilvl w:val="0"/>
                <w:numId w:val="36"/>
              </w:numPr>
              <w:suppressAutoHyphens/>
              <w:rPr>
                <w:sz w:val="20"/>
                <w:szCs w:val="20"/>
                <w:lang w:eastAsia="ar-SA"/>
              </w:rPr>
            </w:pPr>
            <w:r>
              <w:rPr>
                <w:sz w:val="20"/>
                <w:szCs w:val="20"/>
                <w:lang w:eastAsia="ar-SA"/>
              </w:rPr>
              <w:t>State Code</w:t>
            </w:r>
          </w:p>
          <w:p w14:paraId="27BB0C7C" w14:textId="77777777" w:rsidR="00AD6D50" w:rsidRPr="00945669" w:rsidRDefault="00AD6D50" w:rsidP="004A629B">
            <w:pPr>
              <w:numPr>
                <w:ilvl w:val="0"/>
                <w:numId w:val="36"/>
              </w:numPr>
              <w:suppressAutoHyphens/>
              <w:rPr>
                <w:sz w:val="20"/>
                <w:szCs w:val="20"/>
                <w:lang w:eastAsia="ar-SA"/>
              </w:rPr>
            </w:pPr>
            <w:r>
              <w:rPr>
                <w:sz w:val="20"/>
                <w:szCs w:val="20"/>
                <w:lang w:eastAsia="ar-SA"/>
              </w:rPr>
              <w:t>GSTIN</w:t>
            </w:r>
          </w:p>
          <w:p w14:paraId="4DDAB6BB" w14:textId="77777777" w:rsidR="00936492" w:rsidRPr="00945669" w:rsidRDefault="008F7B57" w:rsidP="004A629B">
            <w:pPr>
              <w:numPr>
                <w:ilvl w:val="0"/>
                <w:numId w:val="36"/>
              </w:numPr>
              <w:suppressAutoHyphens/>
              <w:rPr>
                <w:sz w:val="20"/>
                <w:szCs w:val="20"/>
                <w:lang w:eastAsia="ar-SA"/>
              </w:rPr>
            </w:pPr>
            <w:r w:rsidRPr="00945669">
              <w:rPr>
                <w:sz w:val="20"/>
                <w:szCs w:val="20"/>
                <w:lang w:eastAsia="ar-SA"/>
              </w:rPr>
              <w:t>Communication details (telephone number / mobil</w:t>
            </w:r>
            <w:r w:rsidR="004C2612">
              <w:rPr>
                <w:sz w:val="20"/>
                <w:szCs w:val="20"/>
                <w:lang w:eastAsia="ar-SA"/>
              </w:rPr>
              <w:t>e number, email address</w:t>
            </w:r>
            <w:r w:rsidRPr="00945669">
              <w:rPr>
                <w:sz w:val="20"/>
                <w:szCs w:val="20"/>
                <w:lang w:eastAsia="ar-SA"/>
              </w:rPr>
              <w:t>)</w:t>
            </w:r>
          </w:p>
          <w:p w14:paraId="5AA0FAED" w14:textId="77777777" w:rsidR="00EE5552" w:rsidRPr="00945669" w:rsidRDefault="00EE5552" w:rsidP="00EE5552">
            <w:pPr>
              <w:suppressAutoHyphens/>
              <w:rPr>
                <w:sz w:val="20"/>
                <w:szCs w:val="20"/>
                <w:lang w:eastAsia="ar-SA"/>
              </w:rPr>
            </w:pPr>
          </w:p>
        </w:tc>
        <w:tc>
          <w:tcPr>
            <w:tcW w:w="4007" w:type="dxa"/>
            <w:tcBorders>
              <w:top w:val="single" w:sz="4" w:space="0" w:color="auto"/>
              <w:left w:val="single" w:sz="4" w:space="0" w:color="auto"/>
              <w:bottom w:val="single" w:sz="4" w:space="0" w:color="auto"/>
              <w:right w:val="single" w:sz="4" w:space="0" w:color="auto"/>
            </w:tcBorders>
          </w:tcPr>
          <w:p w14:paraId="6CC72B83" w14:textId="77777777" w:rsidR="00936492" w:rsidRPr="00945669" w:rsidRDefault="00936492" w:rsidP="00EE5552">
            <w:pPr>
              <w:suppressAutoHyphens/>
              <w:jc w:val="center"/>
              <w:rPr>
                <w:sz w:val="20"/>
                <w:szCs w:val="20"/>
                <w:lang w:eastAsia="ar-SA"/>
              </w:rPr>
            </w:pPr>
          </w:p>
        </w:tc>
      </w:tr>
      <w:tr w:rsidR="008F7B57" w:rsidRPr="00945669" w14:paraId="1187DCCA" w14:textId="77777777" w:rsidTr="004A629B">
        <w:tc>
          <w:tcPr>
            <w:tcW w:w="810" w:type="dxa"/>
            <w:tcBorders>
              <w:top w:val="single" w:sz="4" w:space="0" w:color="auto"/>
              <w:left w:val="single" w:sz="4" w:space="0" w:color="auto"/>
              <w:bottom w:val="single" w:sz="4" w:space="0" w:color="auto"/>
              <w:right w:val="single" w:sz="4" w:space="0" w:color="auto"/>
            </w:tcBorders>
          </w:tcPr>
          <w:p w14:paraId="5672F8D6" w14:textId="77777777" w:rsidR="008F7B57" w:rsidRPr="00945669" w:rsidRDefault="008F7B57" w:rsidP="004A629B">
            <w:pPr>
              <w:numPr>
                <w:ilvl w:val="0"/>
                <w:numId w:val="39"/>
              </w:numPr>
              <w:suppressAutoHyphens/>
              <w:rPr>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14:paraId="13C10F33" w14:textId="2B05B896" w:rsidR="008F7B57" w:rsidRDefault="00EE5552" w:rsidP="00962CEE">
            <w:pPr>
              <w:suppressAutoHyphens/>
              <w:rPr>
                <w:sz w:val="20"/>
                <w:szCs w:val="20"/>
                <w:lang w:eastAsia="ar-SA"/>
              </w:rPr>
            </w:pPr>
            <w:r w:rsidRPr="00945669">
              <w:rPr>
                <w:sz w:val="20"/>
                <w:szCs w:val="20"/>
                <w:lang w:eastAsia="ar-SA"/>
              </w:rPr>
              <w:t xml:space="preserve">Details of the </w:t>
            </w:r>
            <w:r w:rsidR="00B82776" w:rsidRPr="00B82776">
              <w:rPr>
                <w:sz w:val="20"/>
                <w:szCs w:val="20"/>
                <w:lang w:eastAsia="ar-SA"/>
              </w:rPr>
              <w:t>Service Provider</w:t>
            </w:r>
          </w:p>
          <w:p w14:paraId="7070C8C1" w14:textId="77777777" w:rsidR="004C2612" w:rsidRPr="00945669" w:rsidRDefault="004C2612" w:rsidP="00962CEE">
            <w:pPr>
              <w:suppressAutoHyphens/>
              <w:rPr>
                <w:sz w:val="20"/>
                <w:szCs w:val="20"/>
                <w:lang w:eastAsia="ar-SA"/>
              </w:rPr>
            </w:pPr>
          </w:p>
          <w:p w14:paraId="31D27AEB" w14:textId="77777777" w:rsidR="008F7B57" w:rsidRPr="00945669" w:rsidRDefault="008F7B57" w:rsidP="004A629B">
            <w:pPr>
              <w:numPr>
                <w:ilvl w:val="0"/>
                <w:numId w:val="37"/>
              </w:numPr>
              <w:suppressAutoHyphens/>
              <w:rPr>
                <w:sz w:val="20"/>
                <w:szCs w:val="20"/>
                <w:lang w:eastAsia="ar-SA"/>
              </w:rPr>
            </w:pPr>
            <w:r w:rsidRPr="00945669">
              <w:rPr>
                <w:sz w:val="20"/>
                <w:szCs w:val="20"/>
                <w:lang w:eastAsia="ar-SA"/>
              </w:rPr>
              <w:t>Name of Contact Person</w:t>
            </w:r>
          </w:p>
          <w:p w14:paraId="72C244F0" w14:textId="77777777" w:rsidR="008F7B57" w:rsidRDefault="00EE5552" w:rsidP="004A629B">
            <w:pPr>
              <w:numPr>
                <w:ilvl w:val="0"/>
                <w:numId w:val="37"/>
              </w:numPr>
              <w:suppressAutoHyphens/>
              <w:rPr>
                <w:sz w:val="20"/>
                <w:szCs w:val="20"/>
                <w:lang w:eastAsia="ar-SA"/>
              </w:rPr>
            </w:pPr>
            <w:r w:rsidRPr="00945669">
              <w:rPr>
                <w:sz w:val="20"/>
                <w:szCs w:val="20"/>
                <w:lang w:eastAsia="ar-SA"/>
              </w:rPr>
              <w:t>Address</w:t>
            </w:r>
          </w:p>
          <w:p w14:paraId="21DB948A" w14:textId="77777777" w:rsidR="00AD6D50" w:rsidRDefault="00AD6D50" w:rsidP="004A629B">
            <w:pPr>
              <w:numPr>
                <w:ilvl w:val="0"/>
                <w:numId w:val="37"/>
              </w:numPr>
              <w:suppressAutoHyphens/>
              <w:rPr>
                <w:sz w:val="20"/>
                <w:szCs w:val="20"/>
                <w:lang w:eastAsia="ar-SA"/>
              </w:rPr>
            </w:pPr>
            <w:r>
              <w:rPr>
                <w:sz w:val="20"/>
                <w:szCs w:val="20"/>
                <w:lang w:eastAsia="ar-SA"/>
              </w:rPr>
              <w:t>State Code</w:t>
            </w:r>
          </w:p>
          <w:p w14:paraId="7FDE3497" w14:textId="77777777" w:rsidR="00AD6D50" w:rsidRPr="00945669" w:rsidRDefault="00AD6D50" w:rsidP="004A629B">
            <w:pPr>
              <w:numPr>
                <w:ilvl w:val="0"/>
                <w:numId w:val="37"/>
              </w:numPr>
              <w:suppressAutoHyphens/>
              <w:rPr>
                <w:sz w:val="20"/>
                <w:szCs w:val="20"/>
                <w:lang w:eastAsia="ar-SA"/>
              </w:rPr>
            </w:pPr>
            <w:r>
              <w:rPr>
                <w:sz w:val="20"/>
                <w:szCs w:val="20"/>
                <w:lang w:eastAsia="ar-SA"/>
              </w:rPr>
              <w:t>GSTIN</w:t>
            </w:r>
          </w:p>
          <w:p w14:paraId="0A94897B" w14:textId="77777777" w:rsidR="008F7B57" w:rsidRPr="00945669" w:rsidRDefault="00EE5552" w:rsidP="004A629B">
            <w:pPr>
              <w:numPr>
                <w:ilvl w:val="0"/>
                <w:numId w:val="37"/>
              </w:numPr>
              <w:suppressAutoHyphens/>
              <w:rPr>
                <w:sz w:val="20"/>
                <w:szCs w:val="20"/>
                <w:lang w:eastAsia="ar-SA"/>
              </w:rPr>
            </w:pPr>
            <w:r w:rsidRPr="00945669">
              <w:rPr>
                <w:sz w:val="20"/>
                <w:szCs w:val="20"/>
                <w:lang w:eastAsia="ar-SA"/>
              </w:rPr>
              <w:t xml:space="preserve">Communication details </w:t>
            </w:r>
            <w:r w:rsidR="008F7B57" w:rsidRPr="00945669">
              <w:rPr>
                <w:sz w:val="20"/>
                <w:szCs w:val="20"/>
                <w:lang w:eastAsia="ar-SA"/>
              </w:rPr>
              <w:t>(telephone number / mobile number, email address, facsimile)</w:t>
            </w:r>
          </w:p>
          <w:p w14:paraId="7F6AFAA3" w14:textId="77777777" w:rsidR="008F7B57" w:rsidRPr="00945669" w:rsidRDefault="008F7B57" w:rsidP="00962CEE">
            <w:pPr>
              <w:suppressAutoHyphens/>
              <w:rPr>
                <w:sz w:val="20"/>
                <w:szCs w:val="20"/>
                <w:lang w:eastAsia="ar-SA"/>
              </w:rPr>
            </w:pPr>
          </w:p>
        </w:tc>
        <w:tc>
          <w:tcPr>
            <w:tcW w:w="4007" w:type="dxa"/>
            <w:tcBorders>
              <w:top w:val="single" w:sz="4" w:space="0" w:color="auto"/>
              <w:left w:val="single" w:sz="4" w:space="0" w:color="auto"/>
              <w:bottom w:val="single" w:sz="4" w:space="0" w:color="auto"/>
              <w:right w:val="single" w:sz="4" w:space="0" w:color="auto"/>
            </w:tcBorders>
          </w:tcPr>
          <w:p w14:paraId="461E3FF1" w14:textId="77777777" w:rsidR="008F7B57" w:rsidRPr="00945669" w:rsidRDefault="008F7B57" w:rsidP="00EE5552">
            <w:pPr>
              <w:suppressAutoHyphens/>
              <w:jc w:val="center"/>
              <w:rPr>
                <w:b/>
                <w:sz w:val="20"/>
                <w:szCs w:val="20"/>
                <w:lang w:eastAsia="ar-SA"/>
              </w:rPr>
            </w:pPr>
          </w:p>
        </w:tc>
      </w:tr>
      <w:tr w:rsidR="00936492" w:rsidRPr="00945669" w14:paraId="4C14A0F4" w14:textId="77777777" w:rsidTr="004A629B">
        <w:tc>
          <w:tcPr>
            <w:tcW w:w="810" w:type="dxa"/>
            <w:tcBorders>
              <w:top w:val="single" w:sz="4" w:space="0" w:color="auto"/>
              <w:left w:val="single" w:sz="4" w:space="0" w:color="auto"/>
              <w:bottom w:val="single" w:sz="4" w:space="0" w:color="auto"/>
              <w:right w:val="single" w:sz="4" w:space="0" w:color="auto"/>
            </w:tcBorders>
          </w:tcPr>
          <w:p w14:paraId="242DFBDD" w14:textId="77777777" w:rsidR="00936492" w:rsidRPr="00945669" w:rsidRDefault="00936492" w:rsidP="004A629B">
            <w:pPr>
              <w:numPr>
                <w:ilvl w:val="0"/>
                <w:numId w:val="39"/>
              </w:numPr>
              <w:suppressAutoHyphens/>
              <w:rPr>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hideMark/>
          </w:tcPr>
          <w:p w14:paraId="132415E5" w14:textId="77777777" w:rsidR="00936492" w:rsidRPr="00AA6595" w:rsidRDefault="00936492" w:rsidP="00270659">
            <w:pPr>
              <w:suppressAutoHyphens/>
              <w:rPr>
                <w:sz w:val="20"/>
                <w:szCs w:val="20"/>
                <w:lang w:eastAsia="ar-SA"/>
              </w:rPr>
            </w:pPr>
            <w:r w:rsidRPr="00AA6595">
              <w:rPr>
                <w:sz w:val="20"/>
                <w:szCs w:val="20"/>
                <w:lang w:eastAsia="ar-SA"/>
              </w:rPr>
              <w:t xml:space="preserve">Details of </w:t>
            </w:r>
            <w:r w:rsidR="00270659" w:rsidRPr="00AA6595">
              <w:rPr>
                <w:sz w:val="20"/>
                <w:szCs w:val="20"/>
                <w:lang w:eastAsia="ar-SA"/>
              </w:rPr>
              <w:t xml:space="preserve">the </w:t>
            </w:r>
            <w:r w:rsidR="00B43101">
              <w:rPr>
                <w:sz w:val="20"/>
                <w:szCs w:val="20"/>
                <w:lang w:eastAsia="ar-SA"/>
              </w:rPr>
              <w:t>Service</w:t>
            </w:r>
          </w:p>
        </w:tc>
        <w:tc>
          <w:tcPr>
            <w:tcW w:w="4007" w:type="dxa"/>
            <w:tcBorders>
              <w:top w:val="single" w:sz="4" w:space="0" w:color="auto"/>
              <w:left w:val="single" w:sz="4" w:space="0" w:color="auto"/>
              <w:bottom w:val="single" w:sz="4" w:space="0" w:color="auto"/>
              <w:right w:val="single" w:sz="4" w:space="0" w:color="auto"/>
            </w:tcBorders>
          </w:tcPr>
          <w:p w14:paraId="6A68A60A" w14:textId="77777777" w:rsidR="00936492" w:rsidRDefault="00936492" w:rsidP="00EE5552">
            <w:pPr>
              <w:suppressAutoHyphens/>
              <w:jc w:val="center"/>
              <w:rPr>
                <w:b/>
                <w:sz w:val="20"/>
                <w:szCs w:val="20"/>
                <w:lang w:eastAsia="ar-SA"/>
              </w:rPr>
            </w:pPr>
          </w:p>
          <w:p w14:paraId="4BB6C225" w14:textId="77777777" w:rsidR="004A629B" w:rsidRDefault="004A629B" w:rsidP="00EE5552">
            <w:pPr>
              <w:suppressAutoHyphens/>
              <w:jc w:val="center"/>
              <w:rPr>
                <w:b/>
                <w:sz w:val="20"/>
                <w:szCs w:val="20"/>
                <w:lang w:eastAsia="ar-SA"/>
              </w:rPr>
            </w:pPr>
          </w:p>
          <w:p w14:paraId="3D42F097" w14:textId="77777777" w:rsidR="004A629B" w:rsidRPr="00945669" w:rsidRDefault="004A629B" w:rsidP="00EE5552">
            <w:pPr>
              <w:suppressAutoHyphens/>
              <w:jc w:val="center"/>
              <w:rPr>
                <w:b/>
                <w:sz w:val="20"/>
                <w:szCs w:val="20"/>
                <w:lang w:eastAsia="ar-SA"/>
              </w:rPr>
            </w:pPr>
          </w:p>
        </w:tc>
      </w:tr>
    </w:tbl>
    <w:p w14:paraId="4E6F9126" w14:textId="77777777" w:rsidR="00936492" w:rsidRDefault="00936492" w:rsidP="009427EC">
      <w:pPr>
        <w:suppressAutoHyphens/>
        <w:rPr>
          <w:b/>
          <w:sz w:val="20"/>
          <w:szCs w:val="20"/>
          <w:lang w:eastAsia="ar-SA"/>
        </w:rPr>
      </w:pPr>
    </w:p>
    <w:p w14:paraId="292036D9" w14:textId="77777777" w:rsidR="005106A0" w:rsidRDefault="005106A0" w:rsidP="009427EC">
      <w:pPr>
        <w:suppressAutoHyphens/>
        <w:rPr>
          <w:b/>
          <w:sz w:val="20"/>
          <w:szCs w:val="20"/>
          <w:lang w:eastAsia="ar-SA"/>
        </w:rPr>
      </w:pPr>
    </w:p>
    <w:p w14:paraId="53E4E6B7" w14:textId="77777777" w:rsidR="005106A0" w:rsidRDefault="005106A0" w:rsidP="009427EC">
      <w:pPr>
        <w:suppressAutoHyphens/>
        <w:rPr>
          <w:b/>
          <w:sz w:val="20"/>
          <w:szCs w:val="20"/>
          <w:lang w:eastAsia="ar-SA"/>
        </w:rPr>
      </w:pPr>
    </w:p>
    <w:p w14:paraId="0F73EA0D" w14:textId="77777777" w:rsidR="005106A0" w:rsidRDefault="005106A0" w:rsidP="009427EC">
      <w:pPr>
        <w:suppressAutoHyphens/>
        <w:rPr>
          <w:b/>
          <w:sz w:val="20"/>
          <w:szCs w:val="20"/>
          <w:lang w:eastAsia="ar-SA"/>
        </w:rPr>
      </w:pPr>
    </w:p>
    <w:p w14:paraId="6CE6B9F4" w14:textId="77777777" w:rsidR="005106A0" w:rsidRDefault="005106A0" w:rsidP="009427EC">
      <w:pPr>
        <w:suppressAutoHyphens/>
        <w:rPr>
          <w:b/>
          <w:sz w:val="20"/>
          <w:szCs w:val="20"/>
          <w:lang w:eastAsia="ar-SA"/>
        </w:rPr>
      </w:pPr>
    </w:p>
    <w:p w14:paraId="6A78BF8C" w14:textId="77777777" w:rsidR="005106A0" w:rsidRDefault="005106A0" w:rsidP="009427EC">
      <w:pPr>
        <w:suppressAutoHyphens/>
        <w:rPr>
          <w:b/>
          <w:sz w:val="20"/>
          <w:szCs w:val="20"/>
          <w:lang w:eastAsia="ar-SA"/>
        </w:rPr>
      </w:pPr>
    </w:p>
    <w:p w14:paraId="35594C14" w14:textId="77777777" w:rsidR="005106A0" w:rsidRDefault="005106A0" w:rsidP="009427EC">
      <w:pPr>
        <w:suppressAutoHyphens/>
        <w:rPr>
          <w:b/>
          <w:sz w:val="20"/>
          <w:szCs w:val="20"/>
          <w:lang w:eastAsia="ar-SA"/>
        </w:rPr>
      </w:pPr>
    </w:p>
    <w:p w14:paraId="3DC87C86" w14:textId="77777777" w:rsidR="005106A0" w:rsidRDefault="005106A0" w:rsidP="009427EC">
      <w:pPr>
        <w:suppressAutoHyphens/>
        <w:rPr>
          <w:b/>
          <w:sz w:val="20"/>
          <w:szCs w:val="20"/>
          <w:lang w:eastAsia="ar-SA"/>
        </w:rPr>
      </w:pPr>
    </w:p>
    <w:p w14:paraId="4F5DF1AD" w14:textId="77777777" w:rsidR="005106A0" w:rsidRDefault="005106A0" w:rsidP="009427EC">
      <w:pPr>
        <w:suppressAutoHyphens/>
        <w:rPr>
          <w:b/>
          <w:sz w:val="20"/>
          <w:szCs w:val="20"/>
          <w:lang w:eastAsia="ar-SA"/>
        </w:rPr>
      </w:pPr>
    </w:p>
    <w:p w14:paraId="620D613F" w14:textId="77777777" w:rsidR="005106A0" w:rsidRDefault="005106A0" w:rsidP="009427EC">
      <w:pPr>
        <w:suppressAutoHyphens/>
        <w:rPr>
          <w:b/>
          <w:sz w:val="20"/>
          <w:szCs w:val="20"/>
          <w:lang w:eastAsia="ar-SA"/>
        </w:rPr>
      </w:pPr>
    </w:p>
    <w:p w14:paraId="3658A134" w14:textId="77777777" w:rsidR="005106A0" w:rsidRDefault="005106A0" w:rsidP="009427EC">
      <w:pPr>
        <w:suppressAutoHyphens/>
        <w:rPr>
          <w:b/>
          <w:sz w:val="20"/>
          <w:szCs w:val="20"/>
          <w:lang w:eastAsia="ar-SA"/>
        </w:rPr>
      </w:pPr>
    </w:p>
    <w:p w14:paraId="012D1047" w14:textId="77777777" w:rsidR="005106A0" w:rsidRDefault="005106A0" w:rsidP="009427EC">
      <w:pPr>
        <w:suppressAutoHyphens/>
        <w:rPr>
          <w:b/>
          <w:sz w:val="20"/>
          <w:szCs w:val="20"/>
          <w:lang w:eastAsia="ar-SA"/>
        </w:rPr>
      </w:pPr>
    </w:p>
    <w:p w14:paraId="38D612BD" w14:textId="77777777" w:rsidR="005106A0" w:rsidRDefault="005106A0" w:rsidP="009427EC">
      <w:pPr>
        <w:suppressAutoHyphens/>
        <w:rPr>
          <w:b/>
          <w:sz w:val="20"/>
          <w:szCs w:val="20"/>
          <w:lang w:eastAsia="ar-SA"/>
        </w:rPr>
      </w:pPr>
    </w:p>
    <w:p w14:paraId="0799B72E" w14:textId="77777777" w:rsidR="005106A0" w:rsidRDefault="005106A0" w:rsidP="009427EC">
      <w:pPr>
        <w:suppressAutoHyphens/>
        <w:rPr>
          <w:b/>
          <w:sz w:val="20"/>
          <w:szCs w:val="20"/>
          <w:lang w:eastAsia="ar-SA"/>
        </w:rPr>
      </w:pPr>
    </w:p>
    <w:p w14:paraId="2F150879" w14:textId="77777777" w:rsidR="005106A0" w:rsidRDefault="005106A0" w:rsidP="009427EC">
      <w:pPr>
        <w:suppressAutoHyphens/>
        <w:rPr>
          <w:b/>
          <w:sz w:val="20"/>
          <w:szCs w:val="20"/>
          <w:lang w:eastAsia="ar-SA"/>
        </w:rPr>
      </w:pPr>
    </w:p>
    <w:p w14:paraId="54F2DC9A" w14:textId="77777777" w:rsidR="005106A0" w:rsidRDefault="005106A0" w:rsidP="009427EC">
      <w:pPr>
        <w:suppressAutoHyphens/>
        <w:rPr>
          <w:b/>
          <w:sz w:val="20"/>
          <w:szCs w:val="20"/>
          <w:lang w:eastAsia="ar-SA"/>
        </w:rPr>
      </w:pPr>
    </w:p>
    <w:p w14:paraId="0405E733" w14:textId="77777777" w:rsidR="005106A0" w:rsidRDefault="005106A0" w:rsidP="009427EC">
      <w:pPr>
        <w:suppressAutoHyphens/>
        <w:rPr>
          <w:b/>
          <w:sz w:val="20"/>
          <w:szCs w:val="20"/>
          <w:lang w:eastAsia="ar-SA"/>
        </w:rPr>
      </w:pPr>
    </w:p>
    <w:p w14:paraId="71834E8A" w14:textId="77777777" w:rsidR="005106A0" w:rsidRDefault="005106A0" w:rsidP="009427EC">
      <w:pPr>
        <w:suppressAutoHyphens/>
        <w:rPr>
          <w:b/>
          <w:sz w:val="20"/>
          <w:szCs w:val="20"/>
          <w:lang w:eastAsia="ar-SA"/>
        </w:rPr>
      </w:pPr>
    </w:p>
    <w:p w14:paraId="5568FB1E" w14:textId="77777777" w:rsidR="005106A0" w:rsidRDefault="005106A0" w:rsidP="009427EC">
      <w:pPr>
        <w:suppressAutoHyphens/>
        <w:rPr>
          <w:b/>
          <w:sz w:val="20"/>
          <w:szCs w:val="20"/>
          <w:lang w:eastAsia="ar-SA"/>
        </w:rPr>
      </w:pPr>
    </w:p>
    <w:p w14:paraId="377698D2" w14:textId="77777777" w:rsidR="005106A0" w:rsidRDefault="005106A0" w:rsidP="009427EC">
      <w:pPr>
        <w:suppressAutoHyphens/>
        <w:rPr>
          <w:b/>
          <w:sz w:val="20"/>
          <w:szCs w:val="20"/>
          <w:lang w:eastAsia="ar-SA"/>
        </w:rPr>
      </w:pPr>
    </w:p>
    <w:p w14:paraId="5BD191D8" w14:textId="77777777" w:rsidR="005106A0" w:rsidRDefault="005106A0" w:rsidP="009427EC">
      <w:pPr>
        <w:suppressAutoHyphens/>
        <w:rPr>
          <w:b/>
          <w:sz w:val="20"/>
          <w:szCs w:val="20"/>
          <w:lang w:eastAsia="ar-SA"/>
        </w:rPr>
      </w:pPr>
    </w:p>
    <w:p w14:paraId="11D4F858" w14:textId="77777777" w:rsidR="005106A0" w:rsidRDefault="005106A0" w:rsidP="009427EC">
      <w:pPr>
        <w:suppressAutoHyphens/>
        <w:rPr>
          <w:b/>
          <w:sz w:val="20"/>
          <w:szCs w:val="20"/>
          <w:lang w:eastAsia="ar-SA"/>
        </w:rPr>
      </w:pPr>
    </w:p>
    <w:p w14:paraId="3247F886" w14:textId="77777777" w:rsidR="005106A0" w:rsidRDefault="005106A0" w:rsidP="009427EC">
      <w:pPr>
        <w:suppressAutoHyphens/>
        <w:rPr>
          <w:b/>
          <w:sz w:val="20"/>
          <w:szCs w:val="20"/>
          <w:lang w:eastAsia="ar-SA"/>
        </w:rPr>
      </w:pPr>
    </w:p>
    <w:p w14:paraId="0E15FB22" w14:textId="77777777" w:rsidR="005106A0" w:rsidRDefault="005106A0" w:rsidP="009427EC">
      <w:pPr>
        <w:suppressAutoHyphens/>
        <w:rPr>
          <w:b/>
          <w:sz w:val="20"/>
          <w:szCs w:val="20"/>
          <w:lang w:eastAsia="ar-SA"/>
        </w:rPr>
      </w:pPr>
    </w:p>
    <w:p w14:paraId="7C5001A4" w14:textId="77777777" w:rsidR="005106A0" w:rsidRDefault="005106A0" w:rsidP="009427EC">
      <w:pPr>
        <w:suppressAutoHyphens/>
        <w:rPr>
          <w:b/>
          <w:sz w:val="20"/>
          <w:szCs w:val="20"/>
          <w:lang w:eastAsia="ar-SA"/>
        </w:rPr>
      </w:pPr>
    </w:p>
    <w:p w14:paraId="245BFCEC" w14:textId="77777777" w:rsidR="005106A0" w:rsidRDefault="005106A0" w:rsidP="009427EC">
      <w:pPr>
        <w:suppressAutoHyphens/>
        <w:rPr>
          <w:b/>
          <w:sz w:val="20"/>
          <w:szCs w:val="20"/>
          <w:lang w:eastAsia="ar-SA"/>
        </w:rPr>
      </w:pPr>
    </w:p>
    <w:p w14:paraId="7802A573" w14:textId="77777777" w:rsidR="009D5E26" w:rsidRPr="005106A0" w:rsidRDefault="009D5E26" w:rsidP="009D5E26">
      <w:pPr>
        <w:pStyle w:val="SS"/>
        <w:numPr>
          <w:ilvl w:val="0"/>
          <w:numId w:val="0"/>
        </w:numPr>
        <w:jc w:val="center"/>
        <w:rPr>
          <w:sz w:val="20"/>
          <w:szCs w:val="20"/>
          <w:lang w:eastAsia="ar-SA"/>
        </w:rPr>
      </w:pPr>
      <w:r w:rsidRPr="005106A0">
        <w:rPr>
          <w:sz w:val="20"/>
          <w:szCs w:val="20"/>
          <w:lang w:eastAsia="ar-SA"/>
        </w:rPr>
        <w:t>SCHEDULE II</w:t>
      </w:r>
    </w:p>
    <w:p w14:paraId="18922411" w14:textId="77777777" w:rsidR="009D5E26" w:rsidRPr="005106A0" w:rsidRDefault="009D5E26" w:rsidP="009427EC">
      <w:pPr>
        <w:suppressAutoHyphens/>
        <w:rPr>
          <w:b/>
          <w:sz w:val="20"/>
          <w:szCs w:val="20"/>
          <w:lang w:eastAsia="ar-SA"/>
        </w:rPr>
      </w:pPr>
    </w:p>
    <w:p w14:paraId="397E5A3F" w14:textId="77777777" w:rsidR="00E451AE" w:rsidRPr="005106A0" w:rsidRDefault="00E451AE" w:rsidP="009427EC">
      <w:pPr>
        <w:suppressAutoHyphens/>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404"/>
        <w:gridCol w:w="3646"/>
      </w:tblGrid>
      <w:tr w:rsidR="00B76519" w:rsidRPr="005106A0" w14:paraId="02670A62" w14:textId="77777777" w:rsidTr="00382E37">
        <w:tc>
          <w:tcPr>
            <w:tcW w:w="1008" w:type="dxa"/>
            <w:shd w:val="clear" w:color="auto" w:fill="auto"/>
          </w:tcPr>
          <w:p w14:paraId="3F58F3F6" w14:textId="77777777" w:rsidR="00B76519" w:rsidRPr="005106A0" w:rsidRDefault="00B76519" w:rsidP="00382E37">
            <w:pPr>
              <w:suppressAutoHyphens/>
              <w:jc w:val="center"/>
              <w:rPr>
                <w:b/>
                <w:sz w:val="20"/>
                <w:szCs w:val="20"/>
                <w:lang w:eastAsia="ar-SA"/>
              </w:rPr>
            </w:pPr>
            <w:r w:rsidRPr="005106A0">
              <w:rPr>
                <w:b/>
                <w:sz w:val="20"/>
                <w:szCs w:val="20"/>
                <w:lang w:eastAsia="ar-SA"/>
              </w:rPr>
              <w:t>S. No.</w:t>
            </w:r>
          </w:p>
        </w:tc>
        <w:tc>
          <w:tcPr>
            <w:tcW w:w="4680" w:type="dxa"/>
            <w:shd w:val="clear" w:color="auto" w:fill="auto"/>
          </w:tcPr>
          <w:p w14:paraId="5293EC5F" w14:textId="77777777" w:rsidR="00B76519" w:rsidRPr="005106A0" w:rsidRDefault="00B76519" w:rsidP="00FE782F">
            <w:pPr>
              <w:suppressAutoHyphens/>
              <w:jc w:val="center"/>
              <w:rPr>
                <w:b/>
                <w:sz w:val="20"/>
                <w:szCs w:val="20"/>
                <w:lang w:eastAsia="ar-SA"/>
              </w:rPr>
            </w:pPr>
            <w:r w:rsidRPr="005106A0">
              <w:rPr>
                <w:b/>
                <w:sz w:val="20"/>
                <w:szCs w:val="20"/>
                <w:lang w:eastAsia="ar-SA"/>
              </w:rPr>
              <w:t>Particulars</w:t>
            </w:r>
            <w:r w:rsidR="00FE782F" w:rsidRPr="005106A0">
              <w:rPr>
                <w:b/>
                <w:sz w:val="20"/>
                <w:szCs w:val="20"/>
                <w:lang w:eastAsia="ar-SA"/>
              </w:rPr>
              <w:t xml:space="preserve"> of the Initial Cost (deducted as applicable)</w:t>
            </w:r>
          </w:p>
        </w:tc>
        <w:tc>
          <w:tcPr>
            <w:tcW w:w="3888" w:type="dxa"/>
            <w:shd w:val="clear" w:color="auto" w:fill="auto"/>
          </w:tcPr>
          <w:p w14:paraId="0FDFE7B5" w14:textId="77777777" w:rsidR="00B76519" w:rsidRPr="005106A0" w:rsidRDefault="00B76519" w:rsidP="00382E37">
            <w:pPr>
              <w:suppressAutoHyphens/>
              <w:jc w:val="center"/>
              <w:rPr>
                <w:b/>
                <w:sz w:val="20"/>
                <w:szCs w:val="20"/>
                <w:lang w:eastAsia="ar-SA"/>
              </w:rPr>
            </w:pPr>
            <w:r w:rsidRPr="005106A0">
              <w:rPr>
                <w:b/>
                <w:sz w:val="20"/>
                <w:szCs w:val="20"/>
                <w:lang w:eastAsia="ar-SA"/>
              </w:rPr>
              <w:t>Details</w:t>
            </w:r>
          </w:p>
          <w:p w14:paraId="1BC8D383" w14:textId="77777777" w:rsidR="00B76519" w:rsidRPr="005106A0" w:rsidRDefault="00B76519" w:rsidP="00382E37">
            <w:pPr>
              <w:jc w:val="center"/>
              <w:rPr>
                <w:b/>
                <w:sz w:val="20"/>
                <w:szCs w:val="20"/>
                <w:lang w:eastAsia="ar-SA"/>
              </w:rPr>
            </w:pPr>
          </w:p>
        </w:tc>
      </w:tr>
      <w:tr w:rsidR="00B76519" w:rsidRPr="005106A0" w14:paraId="1DE61781" w14:textId="77777777" w:rsidTr="00382E37">
        <w:tc>
          <w:tcPr>
            <w:tcW w:w="1008" w:type="dxa"/>
            <w:shd w:val="clear" w:color="auto" w:fill="auto"/>
          </w:tcPr>
          <w:p w14:paraId="4605F125" w14:textId="77777777" w:rsidR="00B76519" w:rsidRPr="005106A0" w:rsidRDefault="00990B1E" w:rsidP="00382E37">
            <w:pPr>
              <w:suppressAutoHyphens/>
              <w:jc w:val="center"/>
              <w:rPr>
                <w:b/>
                <w:sz w:val="20"/>
                <w:szCs w:val="20"/>
                <w:lang w:eastAsia="ar-SA"/>
              </w:rPr>
            </w:pPr>
            <w:r>
              <w:rPr>
                <w:b/>
                <w:sz w:val="20"/>
                <w:szCs w:val="20"/>
                <w:lang w:eastAsia="ar-SA"/>
              </w:rPr>
              <w:t>1</w:t>
            </w:r>
          </w:p>
        </w:tc>
        <w:tc>
          <w:tcPr>
            <w:tcW w:w="4680" w:type="dxa"/>
            <w:shd w:val="clear" w:color="auto" w:fill="auto"/>
          </w:tcPr>
          <w:p w14:paraId="6D010457" w14:textId="77777777" w:rsidR="00B76519" w:rsidRPr="005106A0" w:rsidRDefault="00B76519" w:rsidP="003B7343">
            <w:pPr>
              <w:suppressAutoHyphens/>
              <w:rPr>
                <w:b/>
                <w:sz w:val="20"/>
                <w:szCs w:val="20"/>
                <w:lang w:eastAsia="ar-SA"/>
              </w:rPr>
            </w:pPr>
            <w:r w:rsidRPr="005106A0">
              <w:rPr>
                <w:b/>
                <w:sz w:val="20"/>
                <w:szCs w:val="20"/>
                <w:lang w:eastAsia="ar-SA"/>
              </w:rPr>
              <w:t xml:space="preserve">Service charges (including </w:t>
            </w:r>
            <w:r w:rsidR="003B7343">
              <w:rPr>
                <w:b/>
                <w:sz w:val="20"/>
                <w:szCs w:val="20"/>
                <w:lang w:eastAsia="ar-SA"/>
              </w:rPr>
              <w:t>GST</w:t>
            </w:r>
            <w:r w:rsidRPr="005106A0">
              <w:rPr>
                <w:b/>
                <w:sz w:val="20"/>
                <w:szCs w:val="20"/>
                <w:lang w:eastAsia="ar-SA"/>
              </w:rPr>
              <w:t>)</w:t>
            </w:r>
          </w:p>
        </w:tc>
        <w:tc>
          <w:tcPr>
            <w:tcW w:w="3888" w:type="dxa"/>
            <w:shd w:val="clear" w:color="auto" w:fill="auto"/>
          </w:tcPr>
          <w:p w14:paraId="5B105DAA" w14:textId="77777777" w:rsidR="00B76519" w:rsidRPr="005106A0" w:rsidRDefault="00B76519" w:rsidP="00382E37">
            <w:pPr>
              <w:suppressAutoHyphens/>
              <w:rPr>
                <w:b/>
                <w:sz w:val="20"/>
                <w:szCs w:val="20"/>
                <w:lang w:eastAsia="ar-SA"/>
              </w:rPr>
            </w:pPr>
          </w:p>
        </w:tc>
      </w:tr>
      <w:tr w:rsidR="00B76519" w:rsidRPr="005106A0" w14:paraId="139A0185" w14:textId="77777777" w:rsidTr="00382E37">
        <w:tc>
          <w:tcPr>
            <w:tcW w:w="1008" w:type="dxa"/>
            <w:shd w:val="clear" w:color="auto" w:fill="auto"/>
          </w:tcPr>
          <w:p w14:paraId="1F20740D" w14:textId="77777777" w:rsidR="00B76519" w:rsidRPr="005106A0" w:rsidRDefault="00990B1E" w:rsidP="00382E37">
            <w:pPr>
              <w:suppressAutoHyphens/>
              <w:jc w:val="center"/>
              <w:rPr>
                <w:b/>
                <w:sz w:val="20"/>
                <w:szCs w:val="20"/>
                <w:lang w:eastAsia="ar-SA"/>
              </w:rPr>
            </w:pPr>
            <w:r>
              <w:rPr>
                <w:b/>
                <w:sz w:val="20"/>
                <w:szCs w:val="20"/>
                <w:lang w:eastAsia="ar-SA"/>
              </w:rPr>
              <w:t>2</w:t>
            </w:r>
          </w:p>
        </w:tc>
        <w:tc>
          <w:tcPr>
            <w:tcW w:w="4680" w:type="dxa"/>
            <w:shd w:val="clear" w:color="auto" w:fill="auto"/>
          </w:tcPr>
          <w:p w14:paraId="3B10D570" w14:textId="77777777" w:rsidR="00B76519" w:rsidRPr="005106A0" w:rsidRDefault="00B76519" w:rsidP="00382E37">
            <w:pPr>
              <w:suppressAutoHyphens/>
              <w:rPr>
                <w:b/>
                <w:sz w:val="20"/>
                <w:szCs w:val="20"/>
                <w:lang w:eastAsia="ar-SA"/>
              </w:rPr>
            </w:pPr>
            <w:r w:rsidRPr="005106A0">
              <w:rPr>
                <w:b/>
                <w:sz w:val="20"/>
                <w:szCs w:val="20"/>
                <w:lang w:eastAsia="ar-SA"/>
              </w:rPr>
              <w:t>Processing fees</w:t>
            </w:r>
          </w:p>
        </w:tc>
        <w:tc>
          <w:tcPr>
            <w:tcW w:w="3888" w:type="dxa"/>
            <w:shd w:val="clear" w:color="auto" w:fill="auto"/>
          </w:tcPr>
          <w:p w14:paraId="0FD904CE" w14:textId="77777777" w:rsidR="00B76519" w:rsidRPr="005106A0" w:rsidRDefault="00B76519" w:rsidP="00382E37">
            <w:pPr>
              <w:suppressAutoHyphens/>
              <w:rPr>
                <w:b/>
                <w:sz w:val="20"/>
                <w:szCs w:val="20"/>
                <w:lang w:eastAsia="ar-SA"/>
              </w:rPr>
            </w:pPr>
          </w:p>
        </w:tc>
      </w:tr>
      <w:tr w:rsidR="00B76519" w:rsidRPr="00382E37" w14:paraId="6367CE65" w14:textId="77777777" w:rsidTr="00382E37">
        <w:tc>
          <w:tcPr>
            <w:tcW w:w="1008" w:type="dxa"/>
            <w:shd w:val="clear" w:color="auto" w:fill="auto"/>
          </w:tcPr>
          <w:p w14:paraId="16390504" w14:textId="77777777" w:rsidR="00B76519" w:rsidRPr="005106A0" w:rsidRDefault="00990B1E" w:rsidP="00382E37">
            <w:pPr>
              <w:suppressAutoHyphens/>
              <w:jc w:val="center"/>
              <w:rPr>
                <w:b/>
                <w:sz w:val="20"/>
                <w:szCs w:val="20"/>
                <w:lang w:eastAsia="ar-SA"/>
              </w:rPr>
            </w:pPr>
            <w:r>
              <w:rPr>
                <w:b/>
                <w:sz w:val="20"/>
                <w:szCs w:val="20"/>
                <w:lang w:eastAsia="ar-SA"/>
              </w:rPr>
              <w:t>3</w:t>
            </w:r>
          </w:p>
        </w:tc>
        <w:tc>
          <w:tcPr>
            <w:tcW w:w="4680" w:type="dxa"/>
            <w:shd w:val="clear" w:color="auto" w:fill="auto"/>
          </w:tcPr>
          <w:p w14:paraId="248218B0" w14:textId="77777777" w:rsidR="00B76519" w:rsidRPr="005106A0" w:rsidRDefault="00B76519" w:rsidP="00382E37">
            <w:pPr>
              <w:suppressAutoHyphens/>
              <w:rPr>
                <w:b/>
                <w:sz w:val="20"/>
                <w:szCs w:val="20"/>
                <w:lang w:eastAsia="ar-SA"/>
              </w:rPr>
            </w:pPr>
            <w:r w:rsidRPr="005106A0">
              <w:rPr>
                <w:b/>
                <w:sz w:val="20"/>
                <w:szCs w:val="20"/>
                <w:lang w:eastAsia="ar-SA"/>
              </w:rPr>
              <w:t xml:space="preserve">Any other cost, charges </w:t>
            </w:r>
            <w:proofErr w:type="spellStart"/>
            <w:r w:rsidRPr="005106A0">
              <w:rPr>
                <w:b/>
                <w:sz w:val="20"/>
                <w:szCs w:val="20"/>
                <w:lang w:eastAsia="ar-SA"/>
              </w:rPr>
              <w:t>etc</w:t>
            </w:r>
            <w:proofErr w:type="spellEnd"/>
            <w:r w:rsidR="00EB7E5A" w:rsidRPr="005106A0">
              <w:rPr>
                <w:b/>
                <w:sz w:val="20"/>
                <w:szCs w:val="20"/>
                <w:lang w:eastAsia="ar-SA"/>
              </w:rPr>
              <w:t>,</w:t>
            </w:r>
          </w:p>
        </w:tc>
        <w:tc>
          <w:tcPr>
            <w:tcW w:w="3888" w:type="dxa"/>
            <w:shd w:val="clear" w:color="auto" w:fill="auto"/>
          </w:tcPr>
          <w:p w14:paraId="2DF9CE30" w14:textId="77777777" w:rsidR="00B76519" w:rsidRPr="00382E37" w:rsidRDefault="00B76519" w:rsidP="00382E37">
            <w:pPr>
              <w:suppressAutoHyphens/>
              <w:rPr>
                <w:b/>
                <w:sz w:val="20"/>
                <w:szCs w:val="20"/>
                <w:lang w:eastAsia="ar-SA"/>
              </w:rPr>
            </w:pPr>
          </w:p>
        </w:tc>
      </w:tr>
    </w:tbl>
    <w:p w14:paraId="2065D30F" w14:textId="77777777" w:rsidR="00E451AE" w:rsidRDefault="00E451AE" w:rsidP="009427EC">
      <w:pPr>
        <w:suppressAutoHyphens/>
        <w:rPr>
          <w:b/>
          <w:sz w:val="20"/>
          <w:szCs w:val="20"/>
          <w:lang w:eastAsia="ar-SA"/>
        </w:rPr>
      </w:pPr>
    </w:p>
    <w:p w14:paraId="7D5E9C2B" w14:textId="77777777" w:rsidR="00A32E06" w:rsidRDefault="00A32E06" w:rsidP="009427EC">
      <w:pPr>
        <w:suppressAutoHyphens/>
        <w:rPr>
          <w:b/>
          <w:sz w:val="20"/>
          <w:szCs w:val="20"/>
          <w:lang w:eastAsia="ar-SA"/>
        </w:rPr>
      </w:pPr>
    </w:p>
    <w:p w14:paraId="319A26E4" w14:textId="77777777" w:rsidR="00A32E06" w:rsidRDefault="00A32E06" w:rsidP="009427EC">
      <w:pPr>
        <w:suppressAutoHyphens/>
        <w:rPr>
          <w:b/>
          <w:sz w:val="20"/>
          <w:szCs w:val="20"/>
          <w:lang w:eastAsia="ar-SA"/>
        </w:rPr>
      </w:pPr>
    </w:p>
    <w:p w14:paraId="01D2C9AE" w14:textId="77777777" w:rsidR="001A7EFE" w:rsidRDefault="001A7EFE" w:rsidP="009427EC">
      <w:pPr>
        <w:suppressAutoHyphens/>
        <w:rPr>
          <w:b/>
          <w:sz w:val="20"/>
          <w:szCs w:val="20"/>
          <w:lang w:eastAsia="ar-SA"/>
        </w:rPr>
      </w:pPr>
    </w:p>
    <w:p w14:paraId="0E8FCB51" w14:textId="77777777" w:rsidR="001A7EFE" w:rsidRDefault="001A7EFE" w:rsidP="009427EC">
      <w:pPr>
        <w:suppressAutoHyphens/>
        <w:rPr>
          <w:b/>
          <w:sz w:val="20"/>
          <w:szCs w:val="20"/>
          <w:lang w:eastAsia="ar-SA"/>
        </w:rPr>
      </w:pPr>
    </w:p>
    <w:p w14:paraId="3D779142" w14:textId="77777777" w:rsidR="001A7EFE" w:rsidRDefault="001A7EFE" w:rsidP="009427EC">
      <w:pPr>
        <w:suppressAutoHyphens/>
        <w:rPr>
          <w:b/>
          <w:sz w:val="20"/>
          <w:szCs w:val="20"/>
          <w:lang w:eastAsia="ar-SA"/>
        </w:rPr>
      </w:pPr>
    </w:p>
    <w:p w14:paraId="2F0C6F9D" w14:textId="77777777" w:rsidR="001A7EFE" w:rsidRDefault="001A7EFE" w:rsidP="009427EC">
      <w:pPr>
        <w:suppressAutoHyphens/>
        <w:rPr>
          <w:b/>
          <w:sz w:val="20"/>
          <w:szCs w:val="20"/>
          <w:lang w:eastAsia="ar-SA"/>
        </w:rPr>
      </w:pPr>
    </w:p>
    <w:p w14:paraId="0B229D53" w14:textId="77777777" w:rsidR="001A7EFE" w:rsidRDefault="001A7EFE" w:rsidP="009427EC">
      <w:pPr>
        <w:suppressAutoHyphens/>
        <w:rPr>
          <w:b/>
          <w:sz w:val="20"/>
          <w:szCs w:val="20"/>
          <w:lang w:eastAsia="ar-SA"/>
        </w:rPr>
      </w:pPr>
    </w:p>
    <w:p w14:paraId="49FA30F9" w14:textId="77777777" w:rsidR="001A7EFE" w:rsidRDefault="001A7EFE" w:rsidP="009427EC">
      <w:pPr>
        <w:suppressAutoHyphens/>
        <w:rPr>
          <w:b/>
          <w:sz w:val="20"/>
          <w:szCs w:val="20"/>
          <w:lang w:eastAsia="ar-SA"/>
        </w:rPr>
      </w:pPr>
    </w:p>
    <w:p w14:paraId="1E35A6A9" w14:textId="77777777" w:rsidR="001A7EFE" w:rsidRDefault="001A7EFE" w:rsidP="009427EC">
      <w:pPr>
        <w:suppressAutoHyphens/>
        <w:rPr>
          <w:b/>
          <w:sz w:val="20"/>
          <w:szCs w:val="20"/>
          <w:lang w:eastAsia="ar-SA"/>
        </w:rPr>
      </w:pPr>
    </w:p>
    <w:p w14:paraId="0B4771F2" w14:textId="77777777" w:rsidR="00A32E06" w:rsidRDefault="00A32E06" w:rsidP="009427EC">
      <w:pPr>
        <w:suppressAutoHyphens/>
        <w:rPr>
          <w:b/>
          <w:sz w:val="20"/>
          <w:szCs w:val="20"/>
          <w:lang w:eastAsia="ar-SA"/>
        </w:rPr>
      </w:pPr>
    </w:p>
    <w:p w14:paraId="4EEB0E81" w14:textId="77777777" w:rsidR="00A32E06" w:rsidRDefault="00A32E06" w:rsidP="009427EC">
      <w:pPr>
        <w:suppressAutoHyphens/>
        <w:rPr>
          <w:b/>
          <w:sz w:val="20"/>
          <w:szCs w:val="20"/>
          <w:lang w:eastAsia="ar-SA"/>
        </w:rPr>
      </w:pPr>
    </w:p>
    <w:p w14:paraId="2A98508B" w14:textId="77777777" w:rsidR="005106A0" w:rsidRDefault="005106A0" w:rsidP="009427EC">
      <w:pPr>
        <w:suppressAutoHyphens/>
        <w:rPr>
          <w:b/>
          <w:sz w:val="20"/>
          <w:szCs w:val="20"/>
          <w:lang w:eastAsia="ar-SA"/>
        </w:rPr>
      </w:pPr>
    </w:p>
    <w:p w14:paraId="3056AAA1" w14:textId="77777777" w:rsidR="005106A0" w:rsidRDefault="005106A0" w:rsidP="009427EC">
      <w:pPr>
        <w:suppressAutoHyphens/>
        <w:rPr>
          <w:b/>
          <w:sz w:val="20"/>
          <w:szCs w:val="20"/>
          <w:lang w:eastAsia="ar-SA"/>
        </w:rPr>
      </w:pPr>
    </w:p>
    <w:p w14:paraId="07DCBCEE" w14:textId="77777777" w:rsidR="005106A0" w:rsidRDefault="005106A0" w:rsidP="009427EC">
      <w:pPr>
        <w:suppressAutoHyphens/>
        <w:rPr>
          <w:b/>
          <w:sz w:val="20"/>
          <w:szCs w:val="20"/>
          <w:lang w:eastAsia="ar-SA"/>
        </w:rPr>
      </w:pPr>
    </w:p>
    <w:p w14:paraId="3A48B327" w14:textId="77777777" w:rsidR="005106A0" w:rsidRDefault="005106A0" w:rsidP="009427EC">
      <w:pPr>
        <w:suppressAutoHyphens/>
        <w:rPr>
          <w:b/>
          <w:sz w:val="20"/>
          <w:szCs w:val="20"/>
          <w:lang w:eastAsia="ar-SA"/>
        </w:rPr>
      </w:pPr>
    </w:p>
    <w:p w14:paraId="120DBDF5" w14:textId="77777777" w:rsidR="005106A0" w:rsidRDefault="005106A0" w:rsidP="009427EC">
      <w:pPr>
        <w:suppressAutoHyphens/>
        <w:rPr>
          <w:b/>
          <w:sz w:val="20"/>
          <w:szCs w:val="20"/>
          <w:lang w:eastAsia="ar-SA"/>
        </w:rPr>
      </w:pPr>
    </w:p>
    <w:p w14:paraId="343D0ADD" w14:textId="77777777" w:rsidR="005106A0" w:rsidRDefault="005106A0" w:rsidP="009427EC">
      <w:pPr>
        <w:suppressAutoHyphens/>
        <w:rPr>
          <w:b/>
          <w:sz w:val="20"/>
          <w:szCs w:val="20"/>
          <w:lang w:eastAsia="ar-SA"/>
        </w:rPr>
      </w:pPr>
    </w:p>
    <w:p w14:paraId="24D6963B" w14:textId="77777777" w:rsidR="005106A0" w:rsidRDefault="005106A0" w:rsidP="009427EC">
      <w:pPr>
        <w:suppressAutoHyphens/>
        <w:rPr>
          <w:b/>
          <w:sz w:val="20"/>
          <w:szCs w:val="20"/>
          <w:lang w:eastAsia="ar-SA"/>
        </w:rPr>
      </w:pPr>
    </w:p>
    <w:p w14:paraId="574E1605" w14:textId="77777777" w:rsidR="005106A0" w:rsidRDefault="005106A0" w:rsidP="009427EC">
      <w:pPr>
        <w:suppressAutoHyphens/>
        <w:rPr>
          <w:b/>
          <w:sz w:val="20"/>
          <w:szCs w:val="20"/>
          <w:lang w:eastAsia="ar-SA"/>
        </w:rPr>
      </w:pPr>
    </w:p>
    <w:p w14:paraId="69AFADAF" w14:textId="77777777" w:rsidR="005106A0" w:rsidRDefault="005106A0" w:rsidP="009427EC">
      <w:pPr>
        <w:suppressAutoHyphens/>
        <w:rPr>
          <w:b/>
          <w:sz w:val="20"/>
          <w:szCs w:val="20"/>
          <w:lang w:eastAsia="ar-SA"/>
        </w:rPr>
      </w:pPr>
    </w:p>
    <w:p w14:paraId="13A6F3AF" w14:textId="77777777" w:rsidR="005106A0" w:rsidRDefault="005106A0" w:rsidP="009427EC">
      <w:pPr>
        <w:suppressAutoHyphens/>
        <w:rPr>
          <w:b/>
          <w:sz w:val="20"/>
          <w:szCs w:val="20"/>
          <w:lang w:eastAsia="ar-SA"/>
        </w:rPr>
      </w:pPr>
    </w:p>
    <w:p w14:paraId="06DF43A4" w14:textId="77777777" w:rsidR="005106A0" w:rsidRDefault="005106A0" w:rsidP="009427EC">
      <w:pPr>
        <w:suppressAutoHyphens/>
        <w:rPr>
          <w:b/>
          <w:sz w:val="20"/>
          <w:szCs w:val="20"/>
          <w:lang w:eastAsia="ar-SA"/>
        </w:rPr>
      </w:pPr>
    </w:p>
    <w:p w14:paraId="3E328D7F" w14:textId="77777777" w:rsidR="005106A0" w:rsidRDefault="005106A0" w:rsidP="009427EC">
      <w:pPr>
        <w:suppressAutoHyphens/>
        <w:rPr>
          <w:b/>
          <w:sz w:val="20"/>
          <w:szCs w:val="20"/>
          <w:lang w:eastAsia="ar-SA"/>
        </w:rPr>
      </w:pPr>
    </w:p>
    <w:p w14:paraId="346B0D57" w14:textId="77777777" w:rsidR="005106A0" w:rsidRDefault="005106A0" w:rsidP="009427EC">
      <w:pPr>
        <w:suppressAutoHyphens/>
        <w:rPr>
          <w:b/>
          <w:sz w:val="20"/>
          <w:szCs w:val="20"/>
          <w:lang w:eastAsia="ar-SA"/>
        </w:rPr>
      </w:pPr>
    </w:p>
    <w:p w14:paraId="09EB9208" w14:textId="77777777" w:rsidR="005106A0" w:rsidRDefault="005106A0" w:rsidP="009427EC">
      <w:pPr>
        <w:suppressAutoHyphens/>
        <w:rPr>
          <w:b/>
          <w:sz w:val="20"/>
          <w:szCs w:val="20"/>
          <w:lang w:eastAsia="ar-SA"/>
        </w:rPr>
      </w:pPr>
    </w:p>
    <w:p w14:paraId="2D4E0510" w14:textId="77777777" w:rsidR="005106A0" w:rsidRDefault="005106A0" w:rsidP="009427EC">
      <w:pPr>
        <w:suppressAutoHyphens/>
        <w:rPr>
          <w:b/>
          <w:sz w:val="20"/>
          <w:szCs w:val="20"/>
          <w:lang w:eastAsia="ar-SA"/>
        </w:rPr>
      </w:pPr>
    </w:p>
    <w:p w14:paraId="25250D95" w14:textId="77777777" w:rsidR="005106A0" w:rsidRDefault="005106A0" w:rsidP="009427EC">
      <w:pPr>
        <w:suppressAutoHyphens/>
        <w:rPr>
          <w:b/>
          <w:sz w:val="20"/>
          <w:szCs w:val="20"/>
          <w:lang w:eastAsia="ar-SA"/>
        </w:rPr>
      </w:pPr>
    </w:p>
    <w:p w14:paraId="1986CDA5" w14:textId="77777777" w:rsidR="005106A0" w:rsidRDefault="005106A0" w:rsidP="009427EC">
      <w:pPr>
        <w:suppressAutoHyphens/>
        <w:rPr>
          <w:b/>
          <w:sz w:val="20"/>
          <w:szCs w:val="20"/>
          <w:lang w:eastAsia="ar-SA"/>
        </w:rPr>
      </w:pPr>
    </w:p>
    <w:p w14:paraId="638BF57A" w14:textId="77777777" w:rsidR="005106A0" w:rsidRDefault="005106A0" w:rsidP="009427EC">
      <w:pPr>
        <w:suppressAutoHyphens/>
        <w:rPr>
          <w:b/>
          <w:sz w:val="20"/>
          <w:szCs w:val="20"/>
          <w:lang w:eastAsia="ar-SA"/>
        </w:rPr>
      </w:pPr>
    </w:p>
    <w:p w14:paraId="0B552E8D" w14:textId="77777777" w:rsidR="005106A0" w:rsidRDefault="005106A0" w:rsidP="009427EC">
      <w:pPr>
        <w:suppressAutoHyphens/>
        <w:rPr>
          <w:b/>
          <w:sz w:val="20"/>
          <w:szCs w:val="20"/>
          <w:lang w:eastAsia="ar-SA"/>
        </w:rPr>
      </w:pPr>
    </w:p>
    <w:p w14:paraId="5DE799E8" w14:textId="77777777" w:rsidR="005106A0" w:rsidRDefault="005106A0" w:rsidP="009427EC">
      <w:pPr>
        <w:suppressAutoHyphens/>
        <w:rPr>
          <w:b/>
          <w:sz w:val="20"/>
          <w:szCs w:val="20"/>
          <w:lang w:eastAsia="ar-SA"/>
        </w:rPr>
      </w:pPr>
    </w:p>
    <w:p w14:paraId="19084C73" w14:textId="77777777" w:rsidR="005106A0" w:rsidRDefault="005106A0" w:rsidP="009427EC">
      <w:pPr>
        <w:suppressAutoHyphens/>
        <w:rPr>
          <w:b/>
          <w:sz w:val="20"/>
          <w:szCs w:val="20"/>
          <w:lang w:eastAsia="ar-SA"/>
        </w:rPr>
      </w:pPr>
    </w:p>
    <w:p w14:paraId="6E699238" w14:textId="77777777" w:rsidR="005106A0" w:rsidRDefault="005106A0" w:rsidP="009427EC">
      <w:pPr>
        <w:suppressAutoHyphens/>
        <w:rPr>
          <w:b/>
          <w:sz w:val="20"/>
          <w:szCs w:val="20"/>
          <w:lang w:eastAsia="ar-SA"/>
        </w:rPr>
      </w:pPr>
    </w:p>
    <w:p w14:paraId="631B6242" w14:textId="77777777" w:rsidR="005106A0" w:rsidRDefault="005106A0" w:rsidP="009427EC">
      <w:pPr>
        <w:suppressAutoHyphens/>
        <w:rPr>
          <w:b/>
          <w:sz w:val="20"/>
          <w:szCs w:val="20"/>
          <w:lang w:eastAsia="ar-SA"/>
        </w:rPr>
      </w:pPr>
    </w:p>
    <w:p w14:paraId="2C9557D1" w14:textId="77777777" w:rsidR="005106A0" w:rsidRDefault="005106A0" w:rsidP="009427EC">
      <w:pPr>
        <w:suppressAutoHyphens/>
        <w:rPr>
          <w:b/>
          <w:sz w:val="20"/>
          <w:szCs w:val="20"/>
          <w:lang w:eastAsia="ar-SA"/>
        </w:rPr>
      </w:pPr>
    </w:p>
    <w:p w14:paraId="7856BE98" w14:textId="77777777" w:rsidR="005106A0" w:rsidRDefault="005106A0" w:rsidP="009427EC">
      <w:pPr>
        <w:suppressAutoHyphens/>
        <w:rPr>
          <w:b/>
          <w:sz w:val="20"/>
          <w:szCs w:val="20"/>
          <w:lang w:eastAsia="ar-SA"/>
        </w:rPr>
      </w:pPr>
    </w:p>
    <w:p w14:paraId="32DACCF9" w14:textId="77777777" w:rsidR="005106A0" w:rsidRDefault="005106A0" w:rsidP="009427EC">
      <w:pPr>
        <w:suppressAutoHyphens/>
        <w:rPr>
          <w:b/>
          <w:sz w:val="20"/>
          <w:szCs w:val="20"/>
          <w:lang w:eastAsia="ar-SA"/>
        </w:rPr>
      </w:pPr>
    </w:p>
    <w:p w14:paraId="0EF63AC3" w14:textId="77777777" w:rsidR="005106A0" w:rsidRDefault="005106A0" w:rsidP="009427EC">
      <w:pPr>
        <w:suppressAutoHyphens/>
        <w:rPr>
          <w:b/>
          <w:sz w:val="20"/>
          <w:szCs w:val="20"/>
          <w:lang w:eastAsia="ar-SA"/>
        </w:rPr>
      </w:pPr>
    </w:p>
    <w:p w14:paraId="1738F733" w14:textId="77777777" w:rsidR="005106A0" w:rsidRDefault="005106A0" w:rsidP="009427EC">
      <w:pPr>
        <w:suppressAutoHyphens/>
        <w:rPr>
          <w:b/>
          <w:sz w:val="20"/>
          <w:szCs w:val="20"/>
          <w:lang w:eastAsia="ar-SA"/>
        </w:rPr>
      </w:pPr>
    </w:p>
    <w:p w14:paraId="7F702761" w14:textId="77777777" w:rsidR="005106A0" w:rsidRDefault="005106A0" w:rsidP="009427EC">
      <w:pPr>
        <w:suppressAutoHyphens/>
        <w:rPr>
          <w:b/>
          <w:sz w:val="20"/>
          <w:szCs w:val="20"/>
          <w:lang w:eastAsia="ar-SA"/>
        </w:rPr>
      </w:pPr>
    </w:p>
    <w:p w14:paraId="0CA3BBDD" w14:textId="77777777" w:rsidR="005106A0" w:rsidRDefault="005106A0" w:rsidP="009427EC">
      <w:pPr>
        <w:suppressAutoHyphens/>
        <w:rPr>
          <w:b/>
          <w:sz w:val="20"/>
          <w:szCs w:val="20"/>
          <w:lang w:eastAsia="ar-SA"/>
        </w:rPr>
      </w:pPr>
    </w:p>
    <w:p w14:paraId="006AB813" w14:textId="77777777" w:rsidR="005106A0" w:rsidRDefault="005106A0" w:rsidP="009427EC">
      <w:pPr>
        <w:suppressAutoHyphens/>
        <w:rPr>
          <w:b/>
          <w:sz w:val="20"/>
          <w:szCs w:val="20"/>
          <w:lang w:eastAsia="ar-SA"/>
        </w:rPr>
      </w:pPr>
    </w:p>
    <w:p w14:paraId="19245984" w14:textId="77777777" w:rsidR="005106A0" w:rsidRDefault="005106A0" w:rsidP="009427EC">
      <w:pPr>
        <w:suppressAutoHyphens/>
        <w:rPr>
          <w:b/>
          <w:sz w:val="20"/>
          <w:szCs w:val="20"/>
          <w:lang w:eastAsia="ar-SA"/>
        </w:rPr>
      </w:pPr>
    </w:p>
    <w:p w14:paraId="228AE1AA" w14:textId="77777777" w:rsidR="005106A0" w:rsidRDefault="005106A0" w:rsidP="009427EC">
      <w:pPr>
        <w:suppressAutoHyphens/>
        <w:rPr>
          <w:b/>
          <w:sz w:val="20"/>
          <w:szCs w:val="20"/>
          <w:lang w:eastAsia="ar-SA"/>
        </w:rPr>
      </w:pPr>
    </w:p>
    <w:p w14:paraId="45000B64" w14:textId="77777777" w:rsidR="007F0906" w:rsidRDefault="007F0906" w:rsidP="00875461">
      <w:pPr>
        <w:suppressAutoHyphens/>
        <w:jc w:val="center"/>
        <w:rPr>
          <w:b/>
          <w:sz w:val="20"/>
          <w:szCs w:val="20"/>
          <w:lang w:eastAsia="ar-SA"/>
        </w:rPr>
      </w:pPr>
    </w:p>
    <w:p w14:paraId="2DC1C83E" w14:textId="77777777" w:rsidR="00A32E06" w:rsidRDefault="007F0906" w:rsidP="00875461">
      <w:pPr>
        <w:suppressAutoHyphens/>
        <w:jc w:val="center"/>
        <w:rPr>
          <w:b/>
          <w:sz w:val="20"/>
          <w:szCs w:val="20"/>
          <w:lang w:eastAsia="ar-SA"/>
        </w:rPr>
      </w:pPr>
      <w:r>
        <w:rPr>
          <w:b/>
          <w:sz w:val="20"/>
          <w:szCs w:val="20"/>
          <w:lang w:eastAsia="ar-SA"/>
        </w:rPr>
        <w:br w:type="page"/>
      </w:r>
      <w:r w:rsidR="00A32E06">
        <w:rPr>
          <w:b/>
          <w:sz w:val="20"/>
          <w:szCs w:val="20"/>
          <w:lang w:eastAsia="ar-SA"/>
        </w:rPr>
        <w:t>SCHEDULE II</w:t>
      </w:r>
      <w:r w:rsidR="009D5E26">
        <w:rPr>
          <w:b/>
          <w:sz w:val="20"/>
          <w:szCs w:val="20"/>
          <w:lang w:eastAsia="ar-SA"/>
        </w:rPr>
        <w:t>I</w:t>
      </w:r>
    </w:p>
    <w:p w14:paraId="7E2BCAA3" w14:textId="100FBAD5" w:rsidR="00A32E06" w:rsidRPr="00945669" w:rsidRDefault="00A32E06" w:rsidP="00875461">
      <w:pPr>
        <w:suppressAutoHyphens/>
        <w:jc w:val="center"/>
        <w:rPr>
          <w:b/>
          <w:sz w:val="20"/>
          <w:szCs w:val="20"/>
          <w:lang w:eastAsia="ar-SA"/>
        </w:rPr>
      </w:pPr>
      <w:r>
        <w:rPr>
          <w:b/>
          <w:sz w:val="20"/>
          <w:szCs w:val="20"/>
          <w:lang w:eastAsia="ar-SA"/>
        </w:rPr>
        <w:t>S</w:t>
      </w:r>
      <w:r w:rsidRPr="00A32E06">
        <w:rPr>
          <w:b/>
          <w:sz w:val="20"/>
          <w:szCs w:val="20"/>
          <w:lang w:eastAsia="ar-SA"/>
        </w:rPr>
        <w:t>CHEME COMMERCIAL</w:t>
      </w:r>
      <w:r>
        <w:rPr>
          <w:b/>
          <w:sz w:val="20"/>
          <w:szCs w:val="20"/>
          <w:lang w:eastAsia="ar-SA"/>
        </w:rPr>
        <w:t>S</w:t>
      </w:r>
      <w:r w:rsidRPr="00A32E06">
        <w:rPr>
          <w:b/>
          <w:sz w:val="20"/>
          <w:szCs w:val="20"/>
          <w:lang w:eastAsia="ar-SA"/>
        </w:rPr>
        <w:t xml:space="preserve"> AGREED BETWEEN </w:t>
      </w:r>
      <w:r w:rsidR="009C0BBD">
        <w:rPr>
          <w:b/>
          <w:sz w:val="20"/>
          <w:szCs w:val="20"/>
          <w:lang w:eastAsia="ar-SA"/>
        </w:rPr>
        <w:t xml:space="preserve">the </w:t>
      </w:r>
      <w:r w:rsidR="007A2A9A" w:rsidRPr="007A2A9A">
        <w:rPr>
          <w:b/>
          <w:sz w:val="20"/>
          <w:szCs w:val="20"/>
          <w:lang w:eastAsia="ar-SA"/>
        </w:rPr>
        <w:t xml:space="preserve">Service Provider </w:t>
      </w:r>
      <w:r w:rsidRPr="00A32E06">
        <w:rPr>
          <w:b/>
          <w:sz w:val="20"/>
          <w:szCs w:val="20"/>
          <w:lang w:eastAsia="ar-SA"/>
        </w:rPr>
        <w:t>&amp; BFL</w:t>
      </w:r>
    </w:p>
    <w:sectPr w:rsidR="00A32E06" w:rsidRPr="00945669" w:rsidSect="007F0906">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A806" w14:textId="77777777" w:rsidR="00BA58F9" w:rsidRDefault="00BA58F9" w:rsidP="00936492">
      <w:r>
        <w:separator/>
      </w:r>
    </w:p>
  </w:endnote>
  <w:endnote w:type="continuationSeparator" w:id="0">
    <w:p w14:paraId="49C109C8" w14:textId="77777777" w:rsidR="00BA58F9" w:rsidRDefault="00BA58F9" w:rsidP="00936492">
      <w:r>
        <w:continuationSeparator/>
      </w:r>
    </w:p>
  </w:endnote>
  <w:endnote w:type="continuationNotice" w:id="1">
    <w:p w14:paraId="7B119225" w14:textId="77777777" w:rsidR="00BA58F9" w:rsidRDefault="00BA5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81E7" w14:textId="77777777" w:rsidR="003C0385" w:rsidRDefault="003C0385"/>
  <w:p w14:paraId="4A952A59" w14:textId="77777777" w:rsidR="00A406C8" w:rsidRDefault="00A406C8">
    <w:pPr>
      <w:pStyle w:val="Footer"/>
      <w:jc w:val="center"/>
    </w:pPr>
  </w:p>
  <w:p w14:paraId="57867159" w14:textId="77777777" w:rsidR="00E46FBA" w:rsidRDefault="00E46FBA" w:rsidP="00D84D55">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ACD9" w14:textId="77777777" w:rsidR="00713FC3" w:rsidRDefault="00713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D251" w14:textId="3F6CE592" w:rsidR="00CF0530" w:rsidRPr="00CF0530" w:rsidRDefault="00CF0530">
    <w:pPr>
      <w:pStyle w:val="Footer"/>
      <w:jc w:val="center"/>
      <w:rPr>
        <w:sz w:val="20"/>
        <w:szCs w:val="20"/>
      </w:rPr>
    </w:pPr>
    <w:r w:rsidRPr="00CF0530">
      <w:rPr>
        <w:sz w:val="20"/>
        <w:szCs w:val="20"/>
      </w:rPr>
      <w:fldChar w:fldCharType="begin"/>
    </w:r>
    <w:r w:rsidRPr="00CF0530">
      <w:rPr>
        <w:sz w:val="20"/>
        <w:szCs w:val="20"/>
      </w:rPr>
      <w:instrText xml:space="preserve"> PAGE   \* MERGEFORMAT </w:instrText>
    </w:r>
    <w:r w:rsidRPr="00CF0530">
      <w:rPr>
        <w:sz w:val="20"/>
        <w:szCs w:val="20"/>
      </w:rPr>
      <w:fldChar w:fldCharType="separate"/>
    </w:r>
    <w:r w:rsidR="00DA4B88">
      <w:rPr>
        <w:noProof/>
        <w:sz w:val="20"/>
        <w:szCs w:val="20"/>
      </w:rPr>
      <w:t>3</w:t>
    </w:r>
    <w:r w:rsidRPr="00CF0530">
      <w:rPr>
        <w:noProof/>
        <w:sz w:val="20"/>
        <w:szCs w:val="20"/>
      </w:rPr>
      <w:fldChar w:fldCharType="end"/>
    </w:r>
  </w:p>
  <w:p w14:paraId="09006AEF" w14:textId="77777777" w:rsidR="00A406C8" w:rsidRPr="00D84D55" w:rsidRDefault="00A406C8" w:rsidP="00D84D55">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2CBA" w14:textId="77777777" w:rsidR="00713FC3" w:rsidRDefault="0071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1DD1" w14:textId="77777777" w:rsidR="00BA58F9" w:rsidRDefault="00BA58F9" w:rsidP="00936492">
      <w:r>
        <w:separator/>
      </w:r>
    </w:p>
  </w:footnote>
  <w:footnote w:type="continuationSeparator" w:id="0">
    <w:p w14:paraId="24E23DBE" w14:textId="77777777" w:rsidR="00BA58F9" w:rsidRDefault="00BA58F9" w:rsidP="00936492">
      <w:r>
        <w:continuationSeparator/>
      </w:r>
    </w:p>
  </w:footnote>
  <w:footnote w:type="continuationNotice" w:id="1">
    <w:p w14:paraId="1AA5E35B" w14:textId="77777777" w:rsidR="00BA58F9" w:rsidRDefault="00BA5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C06E" w14:textId="77777777" w:rsidR="00E46FBA" w:rsidRPr="00962CEE" w:rsidRDefault="00E46FBA" w:rsidP="00962CEE">
    <w:pPr>
      <w:pStyle w:val="Header"/>
      <w:jc w:val="right"/>
      <w:rPr>
        <w:i/>
        <w:sz w:val="18"/>
        <w:szCs w:val="18"/>
      </w:rPr>
    </w:pPr>
  </w:p>
  <w:p w14:paraId="1E28277C" w14:textId="77777777" w:rsidR="00E46FBA" w:rsidRPr="00962CEE" w:rsidRDefault="00E46FBA" w:rsidP="00962CEE">
    <w:pPr>
      <w:pStyle w:val="Header"/>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20A0" w14:textId="77777777" w:rsidR="00713FC3" w:rsidRDefault="00713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F78F" w14:textId="77777777" w:rsidR="00713FC3" w:rsidRDefault="00713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9939" w14:textId="77777777" w:rsidR="00713FC3" w:rsidRDefault="00713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9"/>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00000A"/>
    <w:multiLevelType w:val="singleLevel"/>
    <w:tmpl w:val="95F084BC"/>
    <w:lvl w:ilvl="0">
      <w:start w:val="1"/>
      <w:numFmt w:val="lowerLetter"/>
      <w:lvlText w:val="(%1)"/>
      <w:lvlJc w:val="left"/>
      <w:pPr>
        <w:ind w:left="720" w:hanging="360"/>
      </w:pPr>
      <w:rPr>
        <w:rFonts w:cs="Times New Roman"/>
        <w:color w:val="auto"/>
      </w:rPr>
    </w:lvl>
  </w:abstractNum>
  <w:abstractNum w:abstractNumId="2" w15:restartNumberingAfterBreak="0">
    <w:nsid w:val="01572261"/>
    <w:multiLevelType w:val="hybridMultilevel"/>
    <w:tmpl w:val="FE62ABFE"/>
    <w:lvl w:ilvl="0" w:tplc="C0C60100">
      <w:start w:val="1"/>
      <w:numFmt w:val="lowerRoman"/>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C7354D"/>
    <w:multiLevelType w:val="hybridMultilevel"/>
    <w:tmpl w:val="0632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1417EB"/>
    <w:multiLevelType w:val="multilevel"/>
    <w:tmpl w:val="A888FCFE"/>
    <w:lvl w:ilvl="0">
      <w:start w:val="9"/>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B23A9B"/>
    <w:multiLevelType w:val="hybridMultilevel"/>
    <w:tmpl w:val="07D4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92D04"/>
    <w:multiLevelType w:val="multilevel"/>
    <w:tmpl w:val="9650DFBC"/>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BB94B23"/>
    <w:multiLevelType w:val="multilevel"/>
    <w:tmpl w:val="2FC02F46"/>
    <w:lvl w:ilvl="0">
      <w:start w:val="6"/>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2841FE"/>
    <w:multiLevelType w:val="hybridMultilevel"/>
    <w:tmpl w:val="6546B3B0"/>
    <w:lvl w:ilvl="0" w:tplc="F7F400F2">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FB0251A"/>
    <w:multiLevelType w:val="hybridMultilevel"/>
    <w:tmpl w:val="2026A66C"/>
    <w:lvl w:ilvl="0" w:tplc="F7F400F2">
      <w:start w:val="1"/>
      <w:numFmt w:val="lowerLetter"/>
      <w:lvlText w:val="(%1)"/>
      <w:lvlJc w:val="left"/>
      <w:pPr>
        <w:ind w:left="720" w:hanging="360"/>
      </w:pPr>
      <w:rPr>
        <w:rFonts w:cs="Times New Roman"/>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94561A"/>
    <w:multiLevelType w:val="hybridMultilevel"/>
    <w:tmpl w:val="0C1269C6"/>
    <w:lvl w:ilvl="0" w:tplc="293C3A7A">
      <w:start w:val="1"/>
      <w:numFmt w:val="lowerLetter"/>
      <w:lvlText w:val="(%1)"/>
      <w:lvlJc w:val="left"/>
      <w:pPr>
        <w:ind w:left="720" w:hanging="360"/>
      </w:pPr>
      <w:rPr>
        <w:rFonts w:cs="Times New Roman"/>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CC5862"/>
    <w:multiLevelType w:val="hybridMultilevel"/>
    <w:tmpl w:val="EC06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E1EB7"/>
    <w:multiLevelType w:val="hybridMultilevel"/>
    <w:tmpl w:val="A9662C14"/>
    <w:lvl w:ilvl="0" w:tplc="757ED794">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9248D2"/>
    <w:multiLevelType w:val="hybridMultilevel"/>
    <w:tmpl w:val="1EA6084E"/>
    <w:lvl w:ilvl="0" w:tplc="07360A30">
      <w:start w:val="1"/>
      <w:numFmt w:val="lowerRoman"/>
      <w:lvlText w:val="(%1)"/>
      <w:lvlJc w:val="left"/>
      <w:pPr>
        <w:ind w:left="1080" w:hanging="72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6572DA"/>
    <w:multiLevelType w:val="hybridMultilevel"/>
    <w:tmpl w:val="C4E0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D4077"/>
    <w:multiLevelType w:val="hybridMultilevel"/>
    <w:tmpl w:val="8F80A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6A722D"/>
    <w:multiLevelType w:val="hybridMultilevel"/>
    <w:tmpl w:val="56FA2350"/>
    <w:lvl w:ilvl="0" w:tplc="54D28E98">
      <w:start w:val="1"/>
      <w:numFmt w:val="decimal"/>
      <w:lvlText w:val="%1."/>
      <w:lvlJc w:val="left"/>
      <w:pPr>
        <w:tabs>
          <w:tab w:val="num" w:pos="360"/>
        </w:tabs>
        <w:ind w:left="360" w:hanging="360"/>
      </w:pPr>
      <w:rPr>
        <w:rFonts w:ascii="Times New Roman" w:hAnsi="Times New Roman" w:cs="Times New Roman" w:hint="default"/>
        <w:b/>
        <w:bCs/>
      </w:rPr>
    </w:lvl>
    <w:lvl w:ilvl="1" w:tplc="9CD65236">
      <w:start w:val="1"/>
      <w:numFmt w:val="lowerLetter"/>
      <w:lvlText w:val="%2."/>
      <w:lvlJc w:val="left"/>
      <w:pPr>
        <w:ind w:left="1080" w:hanging="360"/>
      </w:pPr>
      <w:rPr>
        <w:rFonts w:cs="Times New Roman"/>
        <w:b w:val="0"/>
        <w:bCs w:val="0"/>
        <w:caps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70A408F0"/>
    <w:multiLevelType w:val="multilevel"/>
    <w:tmpl w:val="122CA060"/>
    <w:lvl w:ilvl="0">
      <w:start w:val="1"/>
      <w:numFmt w:val="decimal"/>
      <w:pStyle w:val="SS"/>
      <w:lvlText w:val="%1."/>
      <w:lvlJc w:val="left"/>
      <w:pPr>
        <w:ind w:left="720" w:hanging="360"/>
      </w:pPr>
      <w:rPr>
        <w:b/>
        <w:color w:val="auto"/>
      </w:rPr>
    </w:lvl>
    <w:lvl w:ilvl="1">
      <w:start w:val="1"/>
      <w:numFmt w:val="decimal"/>
      <w:isLgl/>
      <w:lvlText w:val="%1.%2"/>
      <w:lvlJc w:val="left"/>
      <w:pPr>
        <w:ind w:left="72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56B5721"/>
    <w:multiLevelType w:val="hybridMultilevel"/>
    <w:tmpl w:val="BF4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num>
  <w:num w:numId="34">
    <w:abstractNumId w:val="0"/>
  </w:num>
  <w:num w:numId="35">
    <w:abstractNumId w:val="2"/>
  </w:num>
  <w:num w:numId="36">
    <w:abstractNumId w:val="5"/>
  </w:num>
  <w:num w:numId="37">
    <w:abstractNumId w:val="3"/>
  </w:num>
  <w:num w:numId="38">
    <w:abstractNumId w:val="11"/>
  </w:num>
  <w:num w:numId="39">
    <w:abstractNumId w:val="14"/>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936492"/>
    <w:rsid w:val="00004275"/>
    <w:rsid w:val="000163BE"/>
    <w:rsid w:val="00027B15"/>
    <w:rsid w:val="00032645"/>
    <w:rsid w:val="00044402"/>
    <w:rsid w:val="00046F7A"/>
    <w:rsid w:val="00057F71"/>
    <w:rsid w:val="000634F7"/>
    <w:rsid w:val="00073B9A"/>
    <w:rsid w:val="00084395"/>
    <w:rsid w:val="00085B93"/>
    <w:rsid w:val="00092752"/>
    <w:rsid w:val="000936A3"/>
    <w:rsid w:val="00094837"/>
    <w:rsid w:val="000A4A31"/>
    <w:rsid w:val="000B2E43"/>
    <w:rsid w:val="000B77D3"/>
    <w:rsid w:val="000C0ECD"/>
    <w:rsid w:val="000D0149"/>
    <w:rsid w:val="000E0A02"/>
    <w:rsid w:val="001107AF"/>
    <w:rsid w:val="001233BF"/>
    <w:rsid w:val="00140187"/>
    <w:rsid w:val="001545B0"/>
    <w:rsid w:val="001548CD"/>
    <w:rsid w:val="00163CA7"/>
    <w:rsid w:val="00172F10"/>
    <w:rsid w:val="00173062"/>
    <w:rsid w:val="00181925"/>
    <w:rsid w:val="00186916"/>
    <w:rsid w:val="001A5E23"/>
    <w:rsid w:val="001A7EFE"/>
    <w:rsid w:val="001B6565"/>
    <w:rsid w:val="001B6E18"/>
    <w:rsid w:val="001C38AA"/>
    <w:rsid w:val="00204F6E"/>
    <w:rsid w:val="00215F0D"/>
    <w:rsid w:val="00222E8D"/>
    <w:rsid w:val="00225889"/>
    <w:rsid w:val="00235FBF"/>
    <w:rsid w:val="00242346"/>
    <w:rsid w:val="00252B7A"/>
    <w:rsid w:val="0025371E"/>
    <w:rsid w:val="002576E3"/>
    <w:rsid w:val="002636DA"/>
    <w:rsid w:val="00270659"/>
    <w:rsid w:val="00283855"/>
    <w:rsid w:val="002862FC"/>
    <w:rsid w:val="00294686"/>
    <w:rsid w:val="00294D2E"/>
    <w:rsid w:val="002A6CB5"/>
    <w:rsid w:val="002B2796"/>
    <w:rsid w:val="002C2038"/>
    <w:rsid w:val="002C29C7"/>
    <w:rsid w:val="002E5668"/>
    <w:rsid w:val="002F13A3"/>
    <w:rsid w:val="00303592"/>
    <w:rsid w:val="003074C9"/>
    <w:rsid w:val="00316A67"/>
    <w:rsid w:val="003503C0"/>
    <w:rsid w:val="00351ED0"/>
    <w:rsid w:val="003522BB"/>
    <w:rsid w:val="00356C03"/>
    <w:rsid w:val="00371C07"/>
    <w:rsid w:val="003806F9"/>
    <w:rsid w:val="00382E37"/>
    <w:rsid w:val="003908C7"/>
    <w:rsid w:val="00391D3A"/>
    <w:rsid w:val="003B7343"/>
    <w:rsid w:val="003B7562"/>
    <w:rsid w:val="003C0385"/>
    <w:rsid w:val="003D79CD"/>
    <w:rsid w:val="003E42D1"/>
    <w:rsid w:val="003E6F6B"/>
    <w:rsid w:val="003F145B"/>
    <w:rsid w:val="003F7CAA"/>
    <w:rsid w:val="004053F7"/>
    <w:rsid w:val="004217F4"/>
    <w:rsid w:val="004253B5"/>
    <w:rsid w:val="00430F90"/>
    <w:rsid w:val="00431111"/>
    <w:rsid w:val="00436D32"/>
    <w:rsid w:val="0043741C"/>
    <w:rsid w:val="004377D8"/>
    <w:rsid w:val="004711D7"/>
    <w:rsid w:val="004731A2"/>
    <w:rsid w:val="00486614"/>
    <w:rsid w:val="00490E86"/>
    <w:rsid w:val="00491D43"/>
    <w:rsid w:val="00492A47"/>
    <w:rsid w:val="004A2415"/>
    <w:rsid w:val="004A629B"/>
    <w:rsid w:val="004C1046"/>
    <w:rsid w:val="004C25BC"/>
    <w:rsid w:val="004C2612"/>
    <w:rsid w:val="004C4B65"/>
    <w:rsid w:val="004D65D4"/>
    <w:rsid w:val="004E280D"/>
    <w:rsid w:val="004E36FC"/>
    <w:rsid w:val="004E424B"/>
    <w:rsid w:val="004F2114"/>
    <w:rsid w:val="00501B2E"/>
    <w:rsid w:val="005052C2"/>
    <w:rsid w:val="005106A0"/>
    <w:rsid w:val="00533815"/>
    <w:rsid w:val="00537667"/>
    <w:rsid w:val="00563588"/>
    <w:rsid w:val="00571A1E"/>
    <w:rsid w:val="005808DA"/>
    <w:rsid w:val="00584106"/>
    <w:rsid w:val="0058586C"/>
    <w:rsid w:val="005870D6"/>
    <w:rsid w:val="00594204"/>
    <w:rsid w:val="005A02BA"/>
    <w:rsid w:val="005C1FA5"/>
    <w:rsid w:val="005C38ED"/>
    <w:rsid w:val="005C3C17"/>
    <w:rsid w:val="005C5929"/>
    <w:rsid w:val="005C6D58"/>
    <w:rsid w:val="005D62D9"/>
    <w:rsid w:val="005E0188"/>
    <w:rsid w:val="005E4D52"/>
    <w:rsid w:val="005E7871"/>
    <w:rsid w:val="005F6504"/>
    <w:rsid w:val="005F74C7"/>
    <w:rsid w:val="00606A7A"/>
    <w:rsid w:val="00606CFC"/>
    <w:rsid w:val="00607CDB"/>
    <w:rsid w:val="00614064"/>
    <w:rsid w:val="00617D5B"/>
    <w:rsid w:val="00617E8C"/>
    <w:rsid w:val="00622DD2"/>
    <w:rsid w:val="006243D6"/>
    <w:rsid w:val="00634278"/>
    <w:rsid w:val="00652995"/>
    <w:rsid w:val="00665038"/>
    <w:rsid w:val="006723DB"/>
    <w:rsid w:val="00681A88"/>
    <w:rsid w:val="006827CD"/>
    <w:rsid w:val="00682BFB"/>
    <w:rsid w:val="00696B49"/>
    <w:rsid w:val="006B3EB2"/>
    <w:rsid w:val="006C0F97"/>
    <w:rsid w:val="006D09B5"/>
    <w:rsid w:val="006F47CD"/>
    <w:rsid w:val="00701AD2"/>
    <w:rsid w:val="00701BA8"/>
    <w:rsid w:val="00703C14"/>
    <w:rsid w:val="00706874"/>
    <w:rsid w:val="00713FC3"/>
    <w:rsid w:val="00723DFA"/>
    <w:rsid w:val="00724AC6"/>
    <w:rsid w:val="00733F44"/>
    <w:rsid w:val="007341A4"/>
    <w:rsid w:val="007376B6"/>
    <w:rsid w:val="007471DF"/>
    <w:rsid w:val="0076407B"/>
    <w:rsid w:val="00773265"/>
    <w:rsid w:val="00776898"/>
    <w:rsid w:val="00781E7E"/>
    <w:rsid w:val="00791EA3"/>
    <w:rsid w:val="007A2A9A"/>
    <w:rsid w:val="007A4A86"/>
    <w:rsid w:val="007C4AF3"/>
    <w:rsid w:val="007D516A"/>
    <w:rsid w:val="007E4B7E"/>
    <w:rsid w:val="007E60C1"/>
    <w:rsid w:val="007F0906"/>
    <w:rsid w:val="007F0AF6"/>
    <w:rsid w:val="0080699E"/>
    <w:rsid w:val="00822BBC"/>
    <w:rsid w:val="0082452D"/>
    <w:rsid w:val="00825180"/>
    <w:rsid w:val="00835090"/>
    <w:rsid w:val="00845F17"/>
    <w:rsid w:val="008520A4"/>
    <w:rsid w:val="00864351"/>
    <w:rsid w:val="00873D8F"/>
    <w:rsid w:val="00875461"/>
    <w:rsid w:val="008A3DC4"/>
    <w:rsid w:val="008B4A58"/>
    <w:rsid w:val="008C2566"/>
    <w:rsid w:val="008D1963"/>
    <w:rsid w:val="008D1E57"/>
    <w:rsid w:val="008D3010"/>
    <w:rsid w:val="008D4AA8"/>
    <w:rsid w:val="008F7B57"/>
    <w:rsid w:val="009073E6"/>
    <w:rsid w:val="00926C11"/>
    <w:rsid w:val="00931111"/>
    <w:rsid w:val="00936492"/>
    <w:rsid w:val="009427EC"/>
    <w:rsid w:val="00944CAA"/>
    <w:rsid w:val="00945669"/>
    <w:rsid w:val="009506DF"/>
    <w:rsid w:val="00962CEE"/>
    <w:rsid w:val="00964240"/>
    <w:rsid w:val="0097663C"/>
    <w:rsid w:val="0098685A"/>
    <w:rsid w:val="00990B1E"/>
    <w:rsid w:val="00996C24"/>
    <w:rsid w:val="009A32B1"/>
    <w:rsid w:val="009A393B"/>
    <w:rsid w:val="009A6AA1"/>
    <w:rsid w:val="009C029B"/>
    <w:rsid w:val="009C0BBD"/>
    <w:rsid w:val="009C6F9E"/>
    <w:rsid w:val="009D5E26"/>
    <w:rsid w:val="009D6747"/>
    <w:rsid w:val="00A05792"/>
    <w:rsid w:val="00A12147"/>
    <w:rsid w:val="00A32B07"/>
    <w:rsid w:val="00A32E06"/>
    <w:rsid w:val="00A406C8"/>
    <w:rsid w:val="00A53E6F"/>
    <w:rsid w:val="00A6468E"/>
    <w:rsid w:val="00A65904"/>
    <w:rsid w:val="00A7416E"/>
    <w:rsid w:val="00A7619C"/>
    <w:rsid w:val="00A77CB0"/>
    <w:rsid w:val="00A850CD"/>
    <w:rsid w:val="00A851EF"/>
    <w:rsid w:val="00A90AF8"/>
    <w:rsid w:val="00AA6595"/>
    <w:rsid w:val="00AB1FFC"/>
    <w:rsid w:val="00AB4091"/>
    <w:rsid w:val="00AB5F63"/>
    <w:rsid w:val="00AD6D50"/>
    <w:rsid w:val="00AF00D1"/>
    <w:rsid w:val="00AF384C"/>
    <w:rsid w:val="00B3539A"/>
    <w:rsid w:val="00B40A0F"/>
    <w:rsid w:val="00B43101"/>
    <w:rsid w:val="00B51246"/>
    <w:rsid w:val="00B534BA"/>
    <w:rsid w:val="00B55F27"/>
    <w:rsid w:val="00B66191"/>
    <w:rsid w:val="00B66389"/>
    <w:rsid w:val="00B70722"/>
    <w:rsid w:val="00B76519"/>
    <w:rsid w:val="00B807C2"/>
    <w:rsid w:val="00B8160B"/>
    <w:rsid w:val="00B81FD1"/>
    <w:rsid w:val="00B82776"/>
    <w:rsid w:val="00BA18C2"/>
    <w:rsid w:val="00BA58F9"/>
    <w:rsid w:val="00BB1B18"/>
    <w:rsid w:val="00BB456F"/>
    <w:rsid w:val="00BD1D00"/>
    <w:rsid w:val="00BD227E"/>
    <w:rsid w:val="00BE1C1F"/>
    <w:rsid w:val="00BE26CE"/>
    <w:rsid w:val="00BE6A37"/>
    <w:rsid w:val="00C01188"/>
    <w:rsid w:val="00C03FC1"/>
    <w:rsid w:val="00C04B1B"/>
    <w:rsid w:val="00C1163E"/>
    <w:rsid w:val="00C126F6"/>
    <w:rsid w:val="00C205C3"/>
    <w:rsid w:val="00C21550"/>
    <w:rsid w:val="00C3015D"/>
    <w:rsid w:val="00C50485"/>
    <w:rsid w:val="00C52D5C"/>
    <w:rsid w:val="00C5787B"/>
    <w:rsid w:val="00C777CE"/>
    <w:rsid w:val="00C77E81"/>
    <w:rsid w:val="00C96AD3"/>
    <w:rsid w:val="00CA4334"/>
    <w:rsid w:val="00CC2271"/>
    <w:rsid w:val="00CC28AF"/>
    <w:rsid w:val="00CD027A"/>
    <w:rsid w:val="00CE26B3"/>
    <w:rsid w:val="00CE2D57"/>
    <w:rsid w:val="00CF0530"/>
    <w:rsid w:val="00CF4DD6"/>
    <w:rsid w:val="00D31F6B"/>
    <w:rsid w:val="00D47D09"/>
    <w:rsid w:val="00D51A59"/>
    <w:rsid w:val="00D57C9B"/>
    <w:rsid w:val="00D61208"/>
    <w:rsid w:val="00D73E68"/>
    <w:rsid w:val="00D82640"/>
    <w:rsid w:val="00D84D55"/>
    <w:rsid w:val="00D86BB1"/>
    <w:rsid w:val="00D9155F"/>
    <w:rsid w:val="00D945D1"/>
    <w:rsid w:val="00D97140"/>
    <w:rsid w:val="00DA1230"/>
    <w:rsid w:val="00DA4B88"/>
    <w:rsid w:val="00DC2B03"/>
    <w:rsid w:val="00DF2B0B"/>
    <w:rsid w:val="00E13079"/>
    <w:rsid w:val="00E13DD1"/>
    <w:rsid w:val="00E150F3"/>
    <w:rsid w:val="00E41581"/>
    <w:rsid w:val="00E43B65"/>
    <w:rsid w:val="00E451AE"/>
    <w:rsid w:val="00E46FBA"/>
    <w:rsid w:val="00E55E8F"/>
    <w:rsid w:val="00E62750"/>
    <w:rsid w:val="00E73F32"/>
    <w:rsid w:val="00E8102A"/>
    <w:rsid w:val="00E93C9F"/>
    <w:rsid w:val="00EB1AFE"/>
    <w:rsid w:val="00EB37FB"/>
    <w:rsid w:val="00EB4BC7"/>
    <w:rsid w:val="00EB7E5A"/>
    <w:rsid w:val="00EB7F65"/>
    <w:rsid w:val="00EC7CAE"/>
    <w:rsid w:val="00ED7666"/>
    <w:rsid w:val="00EE35E3"/>
    <w:rsid w:val="00EE3D49"/>
    <w:rsid w:val="00EE5552"/>
    <w:rsid w:val="00EE5EB6"/>
    <w:rsid w:val="00EF0A2F"/>
    <w:rsid w:val="00EF5907"/>
    <w:rsid w:val="00F37ACC"/>
    <w:rsid w:val="00F41743"/>
    <w:rsid w:val="00F64F4C"/>
    <w:rsid w:val="00F906DC"/>
    <w:rsid w:val="00FB3E24"/>
    <w:rsid w:val="00FD6D8A"/>
    <w:rsid w:val="00FE3705"/>
    <w:rsid w:val="00FE782F"/>
    <w:rsid w:val="00FF26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8117C"/>
  <w15:docId w15:val="{7BA09238-7FAF-4058-A3AE-FFD55CD1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492"/>
    <w:rPr>
      <w:rFonts w:ascii="Times New Roman" w:eastAsia="Times New Roman" w:hAnsi="Times New Roman"/>
      <w:sz w:val="24"/>
      <w:szCs w:val="24"/>
    </w:rPr>
  </w:style>
  <w:style w:type="paragraph" w:styleId="Heading1">
    <w:name w:val="heading 1"/>
    <w:basedOn w:val="Normal"/>
    <w:link w:val="Heading1Char"/>
    <w:qFormat/>
    <w:rsid w:val="00936492"/>
    <w:pPr>
      <w:keepNext/>
      <w:outlineLvl w:val="0"/>
    </w:pPr>
    <w:rPr>
      <w:b/>
      <w:bCs/>
      <w:kern w:val="36"/>
      <w:szCs w:val="20"/>
    </w:rPr>
  </w:style>
  <w:style w:type="paragraph" w:styleId="Heading2">
    <w:name w:val="heading 2"/>
    <w:basedOn w:val="Normal"/>
    <w:next w:val="Normal"/>
    <w:link w:val="Heading2Char"/>
    <w:uiPriority w:val="9"/>
    <w:semiHidden/>
    <w:unhideWhenUsed/>
    <w:qFormat/>
    <w:rsid w:val="00E46F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46FBA"/>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364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6492"/>
    <w:rPr>
      <w:rFonts w:ascii="Times New Roman" w:eastAsia="Times New Roman" w:hAnsi="Times New Roman" w:cs="Times New Roman"/>
      <w:b/>
      <w:bCs/>
      <w:kern w:val="36"/>
      <w:sz w:val="24"/>
      <w:szCs w:val="20"/>
    </w:rPr>
  </w:style>
  <w:style w:type="character" w:customStyle="1" w:styleId="Heading4Char">
    <w:name w:val="Heading 4 Char"/>
    <w:link w:val="Heading4"/>
    <w:semiHidden/>
    <w:rsid w:val="00936492"/>
    <w:rPr>
      <w:rFonts w:ascii="Calibri" w:eastAsia="Times New Roman" w:hAnsi="Calibri" w:cs="Times New Roman"/>
      <w:b/>
      <w:bCs/>
      <w:sz w:val="28"/>
      <w:szCs w:val="28"/>
    </w:rPr>
  </w:style>
  <w:style w:type="character" w:customStyle="1" w:styleId="NormalWebChar">
    <w:name w:val="Normal (Web) Char"/>
    <w:link w:val="NormalWeb"/>
    <w:semiHidden/>
    <w:locked/>
    <w:rsid w:val="00936492"/>
    <w:rPr>
      <w:sz w:val="24"/>
      <w:szCs w:val="24"/>
    </w:rPr>
  </w:style>
  <w:style w:type="paragraph" w:styleId="NormalWeb">
    <w:name w:val="Normal (Web)"/>
    <w:basedOn w:val="Normal"/>
    <w:link w:val="NormalWebChar"/>
    <w:semiHidden/>
    <w:unhideWhenUsed/>
    <w:rsid w:val="00936492"/>
    <w:pPr>
      <w:spacing w:before="100" w:beforeAutospacing="1" w:after="100" w:afterAutospacing="1"/>
    </w:pPr>
    <w:rPr>
      <w:rFonts w:ascii="Calibri" w:eastAsia="Calibri" w:hAnsi="Calibri"/>
    </w:rPr>
  </w:style>
  <w:style w:type="paragraph" w:styleId="TOC1">
    <w:name w:val="toc 1"/>
    <w:basedOn w:val="Normal"/>
    <w:next w:val="Normal"/>
    <w:autoRedefine/>
    <w:uiPriority w:val="39"/>
    <w:unhideWhenUsed/>
    <w:qFormat/>
    <w:rsid w:val="00E46FBA"/>
    <w:pPr>
      <w:tabs>
        <w:tab w:val="left" w:pos="450"/>
        <w:tab w:val="right" w:leader="dot" w:pos="9019"/>
      </w:tabs>
    </w:pPr>
  </w:style>
  <w:style w:type="paragraph" w:styleId="FootnoteText">
    <w:name w:val="footnote text"/>
    <w:basedOn w:val="Normal"/>
    <w:link w:val="FootnoteTextChar"/>
    <w:semiHidden/>
    <w:unhideWhenUsed/>
    <w:rsid w:val="00936492"/>
    <w:rPr>
      <w:sz w:val="20"/>
      <w:szCs w:val="20"/>
    </w:rPr>
  </w:style>
  <w:style w:type="character" w:customStyle="1" w:styleId="FootnoteTextChar">
    <w:name w:val="Footnote Text Char"/>
    <w:link w:val="FootnoteText"/>
    <w:semiHidden/>
    <w:rsid w:val="00936492"/>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936492"/>
    <w:rPr>
      <w:sz w:val="20"/>
      <w:szCs w:val="20"/>
    </w:rPr>
  </w:style>
  <w:style w:type="character" w:customStyle="1" w:styleId="CommentTextChar">
    <w:name w:val="Comment Text Char"/>
    <w:link w:val="CommentText"/>
    <w:semiHidden/>
    <w:rsid w:val="00936492"/>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936492"/>
    <w:pPr>
      <w:spacing w:after="120" w:line="480" w:lineRule="auto"/>
    </w:pPr>
    <w:rPr>
      <w:rFonts w:ascii="Calibri" w:hAnsi="Calibri"/>
      <w:sz w:val="22"/>
      <w:szCs w:val="22"/>
    </w:rPr>
  </w:style>
  <w:style w:type="character" w:customStyle="1" w:styleId="BodyText2Char">
    <w:name w:val="Body Text 2 Char"/>
    <w:link w:val="BodyText2"/>
    <w:semiHidden/>
    <w:rsid w:val="00936492"/>
    <w:rPr>
      <w:rFonts w:ascii="Calibri" w:eastAsia="Times New Roman" w:hAnsi="Calibri" w:cs="Times New Roman"/>
    </w:rPr>
  </w:style>
  <w:style w:type="paragraph" w:styleId="BodyTextIndent2">
    <w:name w:val="Body Text Indent 2"/>
    <w:basedOn w:val="Normal"/>
    <w:link w:val="BodyTextIndent2Char"/>
    <w:semiHidden/>
    <w:unhideWhenUsed/>
    <w:rsid w:val="00936492"/>
    <w:pPr>
      <w:spacing w:after="120" w:line="480" w:lineRule="auto"/>
      <w:ind w:left="360"/>
    </w:pPr>
  </w:style>
  <w:style w:type="character" w:customStyle="1" w:styleId="BodyTextIndent2Char">
    <w:name w:val="Body Text Indent 2 Char"/>
    <w:link w:val="BodyTextIndent2"/>
    <w:semiHidden/>
    <w:rsid w:val="009364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36492"/>
    <w:rPr>
      <w:sz w:val="24"/>
      <w:szCs w:val="24"/>
    </w:rPr>
  </w:style>
  <w:style w:type="paragraph" w:styleId="ListParagraph">
    <w:name w:val="List Paragraph"/>
    <w:basedOn w:val="Normal"/>
    <w:link w:val="ListParagraphChar"/>
    <w:uiPriority w:val="34"/>
    <w:qFormat/>
    <w:rsid w:val="00936492"/>
    <w:pPr>
      <w:ind w:left="720"/>
    </w:pPr>
    <w:rPr>
      <w:rFonts w:ascii="Calibri" w:eastAsia="Calibri" w:hAnsi="Calibri"/>
    </w:rPr>
  </w:style>
  <w:style w:type="character" w:styleId="FootnoteReference">
    <w:name w:val="footnote reference"/>
    <w:semiHidden/>
    <w:unhideWhenUsed/>
    <w:rsid w:val="00936492"/>
    <w:rPr>
      <w:vertAlign w:val="superscript"/>
    </w:rPr>
  </w:style>
  <w:style w:type="character" w:styleId="CommentReference">
    <w:name w:val="annotation reference"/>
    <w:semiHidden/>
    <w:unhideWhenUsed/>
    <w:rsid w:val="00936492"/>
    <w:rPr>
      <w:sz w:val="16"/>
      <w:szCs w:val="16"/>
    </w:rPr>
  </w:style>
  <w:style w:type="paragraph" w:styleId="BalloonText">
    <w:name w:val="Balloon Text"/>
    <w:basedOn w:val="Normal"/>
    <w:link w:val="BalloonTextChar"/>
    <w:uiPriority w:val="99"/>
    <w:semiHidden/>
    <w:unhideWhenUsed/>
    <w:rsid w:val="00936492"/>
    <w:rPr>
      <w:rFonts w:ascii="Tahoma" w:hAnsi="Tahoma" w:cs="Tahoma"/>
      <w:sz w:val="16"/>
      <w:szCs w:val="16"/>
    </w:rPr>
  </w:style>
  <w:style w:type="character" w:customStyle="1" w:styleId="BalloonTextChar">
    <w:name w:val="Balloon Text Char"/>
    <w:link w:val="BalloonText"/>
    <w:uiPriority w:val="99"/>
    <w:semiHidden/>
    <w:rsid w:val="00936492"/>
    <w:rPr>
      <w:rFonts w:ascii="Tahoma" w:eastAsia="Times New Roman" w:hAnsi="Tahoma" w:cs="Tahoma"/>
      <w:sz w:val="16"/>
      <w:szCs w:val="16"/>
    </w:rPr>
  </w:style>
  <w:style w:type="paragraph" w:customStyle="1" w:styleId="DocID">
    <w:name w:val="DocID"/>
    <w:basedOn w:val="Normal"/>
    <w:next w:val="Footer"/>
    <w:link w:val="DocIDChar"/>
    <w:rsid w:val="004731A2"/>
    <w:rPr>
      <w:rFonts w:ascii="Arial" w:hAnsi="Arial" w:cs="Arial"/>
      <w:bCs/>
      <w:color w:val="000000"/>
      <w:sz w:val="16"/>
      <w:szCs w:val="22"/>
    </w:rPr>
  </w:style>
  <w:style w:type="character" w:customStyle="1" w:styleId="DocIDChar">
    <w:name w:val="DocID Char"/>
    <w:link w:val="DocID"/>
    <w:rsid w:val="004731A2"/>
    <w:rPr>
      <w:rFonts w:ascii="Arial" w:eastAsia="Times New Roman" w:hAnsi="Arial" w:cs="Arial"/>
      <w:bCs/>
      <w:color w:val="000000"/>
      <w:sz w:val="16"/>
      <w:szCs w:val="22"/>
    </w:rPr>
  </w:style>
  <w:style w:type="paragraph" w:styleId="Footer">
    <w:name w:val="footer"/>
    <w:basedOn w:val="Normal"/>
    <w:link w:val="FooterChar"/>
    <w:uiPriority w:val="99"/>
    <w:unhideWhenUsed/>
    <w:rsid w:val="00936492"/>
    <w:pPr>
      <w:tabs>
        <w:tab w:val="center" w:pos="4680"/>
        <w:tab w:val="right" w:pos="9360"/>
      </w:tabs>
    </w:pPr>
  </w:style>
  <w:style w:type="character" w:customStyle="1" w:styleId="FooterChar">
    <w:name w:val="Footer Char"/>
    <w:link w:val="Footer"/>
    <w:uiPriority w:val="99"/>
    <w:rsid w:val="009364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492"/>
    <w:pPr>
      <w:tabs>
        <w:tab w:val="center" w:pos="4680"/>
        <w:tab w:val="right" w:pos="9360"/>
      </w:tabs>
    </w:pPr>
  </w:style>
  <w:style w:type="character" w:customStyle="1" w:styleId="HeaderChar">
    <w:name w:val="Header Char"/>
    <w:link w:val="Header"/>
    <w:uiPriority w:val="99"/>
    <w:rsid w:val="00936492"/>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62CEE"/>
    <w:pPr>
      <w:keepLines/>
      <w:spacing w:before="480" w:line="276" w:lineRule="auto"/>
      <w:outlineLvl w:val="9"/>
    </w:pPr>
    <w:rPr>
      <w:rFonts w:ascii="Cambria" w:hAnsi="Cambria"/>
      <w:color w:val="365F91"/>
      <w:kern w:val="0"/>
      <w:sz w:val="28"/>
      <w:szCs w:val="28"/>
      <w:lang w:eastAsia="ja-JP"/>
    </w:rPr>
  </w:style>
  <w:style w:type="character" w:styleId="Hyperlink">
    <w:name w:val="Hyperlink"/>
    <w:uiPriority w:val="99"/>
    <w:unhideWhenUsed/>
    <w:rsid w:val="00962CEE"/>
    <w:rPr>
      <w:color w:val="0000FF"/>
      <w:u w:val="single"/>
    </w:rPr>
  </w:style>
  <w:style w:type="paragraph" w:styleId="TOC2">
    <w:name w:val="toc 2"/>
    <w:basedOn w:val="Normal"/>
    <w:next w:val="Normal"/>
    <w:autoRedefine/>
    <w:uiPriority w:val="39"/>
    <w:semiHidden/>
    <w:unhideWhenUsed/>
    <w:qFormat/>
    <w:rsid w:val="00962CEE"/>
    <w:pPr>
      <w:spacing w:after="100" w:line="276" w:lineRule="auto"/>
      <w:ind w:left="220"/>
    </w:pPr>
    <w:rPr>
      <w:rFonts w:ascii="Calibri" w:hAnsi="Calibri"/>
      <w:sz w:val="22"/>
      <w:szCs w:val="22"/>
      <w:lang w:eastAsia="ja-JP"/>
    </w:rPr>
  </w:style>
  <w:style w:type="paragraph" w:styleId="TOC3">
    <w:name w:val="toc 3"/>
    <w:basedOn w:val="Normal"/>
    <w:next w:val="Normal"/>
    <w:autoRedefine/>
    <w:uiPriority w:val="39"/>
    <w:semiHidden/>
    <w:unhideWhenUsed/>
    <w:qFormat/>
    <w:rsid w:val="00962CEE"/>
    <w:pPr>
      <w:spacing w:after="100" w:line="276" w:lineRule="auto"/>
      <w:ind w:left="440"/>
    </w:pPr>
    <w:rPr>
      <w:rFonts w:ascii="Calibri" w:hAnsi="Calibri"/>
      <w:sz w:val="22"/>
      <w:szCs w:val="22"/>
      <w:lang w:eastAsia="ja-JP"/>
    </w:rPr>
  </w:style>
  <w:style w:type="paragraph" w:customStyle="1" w:styleId="SS">
    <w:name w:val="SS"/>
    <w:basedOn w:val="Heading1"/>
    <w:link w:val="SSChar"/>
    <w:qFormat/>
    <w:rsid w:val="00BB456F"/>
    <w:pPr>
      <w:numPr>
        <w:numId w:val="2"/>
      </w:numPr>
      <w:jc w:val="both"/>
    </w:pPr>
    <w:rPr>
      <w:sz w:val="22"/>
      <w:szCs w:val="22"/>
    </w:rPr>
  </w:style>
  <w:style w:type="character" w:customStyle="1" w:styleId="Heading2Char">
    <w:name w:val="Heading 2 Char"/>
    <w:link w:val="Heading2"/>
    <w:uiPriority w:val="9"/>
    <w:semiHidden/>
    <w:rsid w:val="00E46FBA"/>
    <w:rPr>
      <w:rFonts w:ascii="Cambria" w:eastAsia="Times New Roman" w:hAnsi="Cambria" w:cs="Times New Roman"/>
      <w:b/>
      <w:bCs/>
      <w:color w:val="4F81BD"/>
      <w:sz w:val="26"/>
      <w:szCs w:val="26"/>
    </w:rPr>
  </w:style>
  <w:style w:type="character" w:customStyle="1" w:styleId="SSChar">
    <w:name w:val="SS Char"/>
    <w:link w:val="SS"/>
    <w:rsid w:val="00BB456F"/>
    <w:rPr>
      <w:rFonts w:ascii="Times New Roman" w:eastAsia="Times New Roman" w:hAnsi="Times New Roman" w:cs="Times New Roman"/>
      <w:b/>
      <w:bCs/>
      <w:kern w:val="36"/>
      <w:sz w:val="24"/>
      <w:szCs w:val="20"/>
    </w:rPr>
  </w:style>
  <w:style w:type="character" w:customStyle="1" w:styleId="Heading3Char">
    <w:name w:val="Heading 3 Char"/>
    <w:link w:val="Heading3"/>
    <w:uiPriority w:val="9"/>
    <w:semiHidden/>
    <w:rsid w:val="00E46FBA"/>
    <w:rPr>
      <w:rFonts w:ascii="Cambria" w:eastAsia="Times New Roman" w:hAnsi="Cambria" w:cs="Times New Roman"/>
      <w:b/>
      <w:bCs/>
      <w:color w:val="4F81BD"/>
      <w:sz w:val="24"/>
      <w:szCs w:val="24"/>
    </w:rPr>
  </w:style>
  <w:style w:type="paragraph" w:styleId="Revision">
    <w:name w:val="Revision"/>
    <w:hidden/>
    <w:uiPriority w:val="99"/>
    <w:semiHidden/>
    <w:rsid w:val="00681A8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038"/>
    <w:rPr>
      <w:b/>
      <w:bCs/>
    </w:rPr>
  </w:style>
  <w:style w:type="character" w:customStyle="1" w:styleId="CommentSubjectChar">
    <w:name w:val="Comment Subject Char"/>
    <w:link w:val="CommentSubject"/>
    <w:uiPriority w:val="99"/>
    <w:semiHidden/>
    <w:rsid w:val="002C2038"/>
    <w:rPr>
      <w:rFonts w:ascii="Times New Roman" w:eastAsia="Times New Roman" w:hAnsi="Times New Roman" w:cs="Times New Roman"/>
      <w:b/>
      <w:bCs/>
      <w:sz w:val="20"/>
      <w:szCs w:val="20"/>
    </w:rPr>
  </w:style>
  <w:style w:type="table" w:styleId="TableGrid">
    <w:name w:val="Table Grid"/>
    <w:basedOn w:val="TableNormal"/>
    <w:uiPriority w:val="39"/>
    <w:rsid w:val="00E4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ineet">
    <w:name w:val="jaineet"/>
    <w:basedOn w:val="Normal"/>
    <w:rsid w:val="008D1E57"/>
    <w:pPr>
      <w:jc w:val="both"/>
    </w:pPr>
    <w:rPr>
      <w:sz w:val="22"/>
    </w:rPr>
  </w:style>
  <w:style w:type="paragraph" w:customStyle="1" w:styleId="Text">
    <w:name w:val="Text"/>
    <w:aliases w:val="T,Teaxt,1"/>
    <w:basedOn w:val="Normal"/>
    <w:link w:val="TextChar"/>
    <w:rsid w:val="008D1E57"/>
    <w:pPr>
      <w:widowControl w:val="0"/>
      <w:spacing w:after="240"/>
      <w:ind w:firstLine="1440"/>
    </w:pPr>
    <w:rPr>
      <w:szCs w:val="20"/>
      <w:lang w:val="x-none" w:eastAsia="x-none"/>
    </w:rPr>
  </w:style>
  <w:style w:type="character" w:customStyle="1" w:styleId="TextChar">
    <w:name w:val="Text Char"/>
    <w:link w:val="Text"/>
    <w:rsid w:val="008D1E57"/>
    <w:rPr>
      <w:rFonts w:ascii="Times New Roman" w:eastAsia="Times New Roman" w:hAnsi="Times New Roman"/>
      <w:sz w:val="24"/>
      <w:lang w:val="x-none" w:eastAsia="x-none"/>
    </w:rPr>
  </w:style>
  <w:style w:type="character" w:customStyle="1" w:styleId="apple-converted-space">
    <w:name w:val="apple-converted-space"/>
    <w:basedOn w:val="DefaultParagraphFont"/>
    <w:rsid w:val="00DC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596927">
      <w:bodyDiv w:val="1"/>
      <w:marLeft w:val="0"/>
      <w:marRight w:val="0"/>
      <w:marTop w:val="0"/>
      <w:marBottom w:val="0"/>
      <w:divBdr>
        <w:top w:val="none" w:sz="0" w:space="0" w:color="auto"/>
        <w:left w:val="none" w:sz="0" w:space="0" w:color="auto"/>
        <w:bottom w:val="none" w:sz="0" w:space="0" w:color="auto"/>
        <w:right w:val="none" w:sz="0" w:space="0" w:color="auto"/>
      </w:divBdr>
    </w:div>
    <w:div w:id="807743484">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1324117910">
      <w:bodyDiv w:val="1"/>
      <w:marLeft w:val="0"/>
      <w:marRight w:val="0"/>
      <w:marTop w:val="0"/>
      <w:marBottom w:val="0"/>
      <w:divBdr>
        <w:top w:val="none" w:sz="0" w:space="0" w:color="auto"/>
        <w:left w:val="none" w:sz="0" w:space="0" w:color="auto"/>
        <w:bottom w:val="none" w:sz="0" w:space="0" w:color="auto"/>
        <w:right w:val="none" w:sz="0" w:space="0" w:color="auto"/>
      </w:divBdr>
    </w:div>
    <w:div w:id="1377003650">
      <w:bodyDiv w:val="1"/>
      <w:marLeft w:val="0"/>
      <w:marRight w:val="0"/>
      <w:marTop w:val="0"/>
      <w:marBottom w:val="0"/>
      <w:divBdr>
        <w:top w:val="none" w:sz="0" w:space="0" w:color="auto"/>
        <w:left w:val="none" w:sz="0" w:space="0" w:color="auto"/>
        <w:bottom w:val="none" w:sz="0" w:space="0" w:color="auto"/>
        <w:right w:val="none" w:sz="0" w:space="0" w:color="auto"/>
      </w:divBdr>
    </w:div>
    <w:div w:id="1628659440">
      <w:bodyDiv w:val="1"/>
      <w:marLeft w:val="0"/>
      <w:marRight w:val="0"/>
      <w:marTop w:val="0"/>
      <w:marBottom w:val="0"/>
      <w:divBdr>
        <w:top w:val="none" w:sz="0" w:space="0" w:color="auto"/>
        <w:left w:val="none" w:sz="0" w:space="0" w:color="auto"/>
        <w:bottom w:val="none" w:sz="0" w:space="0" w:color="auto"/>
        <w:right w:val="none" w:sz="0" w:space="0" w:color="auto"/>
      </w:divBdr>
    </w:div>
    <w:div w:id="19299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FA11-2D04-CA44-85DE-B8F9951A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Dealer Empanelment Agreement - September 2, 2015 - Jyoti - Clean Version.docx compared with Dealer Empanelment Agreement - September 2, 2015 - Clean Version</vt:lpstr>
    </vt:vector>
  </TitlesOfParts>
  <Company>Amarchand &amp; Mangaldas;</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Empanelment Agreement - September 2, 2015 - Jyoti - Clean Version.docx compared with Dealer Empanelment Agreement - September 2, 2015 - Clean Version</dc:title>
  <dc:subject/>
  <dc:creator>Shardul Amarchand Mangaldas</dc:creator>
  <cp:keywords/>
  <dc:description/>
  <cp:lastModifiedBy>Vishwambhar Rathore</cp:lastModifiedBy>
  <cp:revision>2</cp:revision>
  <cp:lastPrinted>2015-10-13T11:13:00Z</cp:lastPrinted>
  <dcterms:created xsi:type="dcterms:W3CDTF">2020-06-11T05:54:00Z</dcterms:created>
  <dcterms:modified xsi:type="dcterms:W3CDTF">2020-06-11T05:54:00Z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DEL1/ 51016/ 0037150/ #10926867 v3</vt:lpwstr>
  </property>
  <property fmtid="{D5CDD505-2E9C-101B-9397-08002B2CF9AE}" pid="3" name="DocIDContent">
    <vt:lpwstr>30|/|&lt;space&gt;|5|/|&lt;space&gt;|26|/|&lt;space&gt;|#|1|&lt;space&gt;|v|2|</vt:lpwstr>
  </property>
  <property fmtid="{D5CDD505-2E9C-101B-9397-08002B2CF9AE}" pid="4" name="/bp_dc_modversion">
    <vt:lpwstr>Q:\50999\Dealer Empanelment Agreement - September 2, 2015 - Clean Version.docx!***:</vt:lpwstr>
  </property>
  <property fmtid="{D5CDD505-2E9C-101B-9397-08002B2CF9AE}" pid="5" name="bp_dc_comparedocs">
    <vt:lpwstr>3.4.11.2</vt:lpwstr>
  </property>
  <property fmtid="{D5CDD505-2E9C-101B-9397-08002B2CF9AE}" pid="6" name="/bp_dc_filepath">
    <vt:lpwstr>C:\Users\50999\AppData\Local\Temp\24\DocsCorp\pdfDocs compareDocs\Output\Dealer Empanelment Agreement - September 2, 2015 - Clean Version.docx</vt:lpwstr>
  </property>
  <property fmtid="{D5CDD505-2E9C-101B-9397-08002B2CF9AE}" pid="7" name="/bp_dc_orgversion">
    <vt:lpwstr>Q:\50999\Dealer Empanelment Agreement - September 2, 2015 - Jyoti - Clean Version.docx.doc!***:</vt:lpwstr>
  </property>
</Properties>
</file>