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50F3" w14:textId="7F2155D6" w:rsidR="00874175" w:rsidRDefault="00551B0C">
      <w:r>
        <w:rPr>
          <w:rFonts w:ascii="Arial" w:eastAsia="Times New Roman" w:hAnsi="Arial" w:cs="Arial"/>
          <w:b/>
          <w:bCs/>
          <w:noProof/>
          <w:color w:val="002060"/>
          <w:lang w:eastAsia="en-IN"/>
        </w:rPr>
        <w:drawing>
          <wp:inline distT="0" distB="0" distL="0" distR="0" wp14:anchorId="6708AAE4" wp14:editId="5290E696">
            <wp:extent cx="3067050" cy="1943100"/>
            <wp:effectExtent l="38100" t="57150" r="114300" b="95250"/>
            <wp:docPr id="3" name="Picture 11" descr="A group of people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A group of people standing in a room&#10;&#10;Description automatically generated with low confidence"/>
                    <pic:cNvPicPr>
                      <a:picLocks noChangeAspect="1" noChangeArrowheads="1"/>
                    </pic:cNvPicPr>
                  </pic:nvPicPr>
                  <pic:blipFill>
                    <a:blip r:embed="rId4"/>
                    <a:srcRect/>
                    <a:stretch>
                      <a:fillRect/>
                    </a:stretch>
                  </pic:blipFill>
                  <pic:spPr bwMode="auto">
                    <a:xfrm>
                      <a:off x="0" y="0"/>
                      <a:ext cx="3067050" cy="194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E6DE31" w14:textId="7FE6C38E" w:rsidR="00085F1F" w:rsidRDefault="00085F1F"/>
    <w:p w14:paraId="54ED1617" w14:textId="5E5A6277" w:rsidR="00085F1F" w:rsidRDefault="00085F1F" w:rsidP="00085F1F">
      <w:pPr>
        <w:pStyle w:val="ListParagraph"/>
        <w:spacing w:before="100" w:beforeAutospacing="1" w:after="0" w:line="240" w:lineRule="auto"/>
        <w:jc w:val="both"/>
        <w:rPr>
          <w:rFonts w:ascii="Arial" w:eastAsia="Times New Roman" w:hAnsi="Arial" w:cs="Arial"/>
        </w:rPr>
      </w:pPr>
      <w:hyperlink r:id="rId5" w:tgtFrame="_blank" w:history="1">
        <w:r w:rsidRPr="00F4402F">
          <w:rPr>
            <w:rFonts w:ascii="Arial" w:eastAsia="Times New Roman" w:hAnsi="Arial" w:cs="Arial"/>
          </w:rPr>
          <w:t>Tomorrow's Foundation</w:t>
        </w:r>
      </w:hyperlink>
      <w:r w:rsidRPr="00F4402F">
        <w:rPr>
          <w:rFonts w:ascii="Arial" w:eastAsia="Times New Roman" w:hAnsi="Arial" w:cs="Arial"/>
        </w:rPr>
        <w:t>, was rewarded the </w:t>
      </w:r>
      <w:hyperlink r:id="rId6" w:tgtFrame="_blank" w:history="1">
        <w:r w:rsidRPr="00F4402F">
          <w:rPr>
            <w:rFonts w:ascii="Arial" w:eastAsia="Times New Roman" w:hAnsi="Arial" w:cs="Arial"/>
          </w:rPr>
          <w:t>Human Rights Prize</w:t>
        </w:r>
      </w:hyperlink>
      <w:r w:rsidRPr="00F4402F">
        <w:rPr>
          <w:rFonts w:ascii="Arial" w:eastAsia="Times New Roman" w:hAnsi="Arial" w:cs="Arial"/>
        </w:rPr>
        <w:t> of the </w:t>
      </w:r>
      <w:hyperlink r:id="rId7" w:tgtFrame="_blank" w:history="1">
        <w:r w:rsidRPr="00F4402F">
          <w:rPr>
            <w:rFonts w:ascii="Arial" w:eastAsia="Times New Roman" w:hAnsi="Arial" w:cs="Arial"/>
          </w:rPr>
          <w:t>French Republic</w:t>
        </w:r>
      </w:hyperlink>
      <w:r w:rsidRPr="00F4402F">
        <w:rPr>
          <w:rFonts w:ascii="Arial" w:eastAsia="Times New Roman" w:hAnsi="Arial" w:cs="Arial"/>
        </w:rPr>
        <w:t> for its efforts and contributions in the field of protection of Human Rights o</w:t>
      </w:r>
      <w:r w:rsidR="000D4652">
        <w:rPr>
          <w:rFonts w:ascii="Arial" w:eastAsia="Times New Roman" w:hAnsi="Arial" w:cs="Arial"/>
        </w:rPr>
        <w:t>f</w:t>
      </w:r>
      <w:r w:rsidRPr="00F4402F">
        <w:rPr>
          <w:rFonts w:ascii="Arial" w:eastAsia="Times New Roman" w:hAnsi="Arial" w:cs="Arial"/>
        </w:rPr>
        <w:t xml:space="preserve"> disabled persons in India by the Commission National Consultative des Droits de l'Homme (National Consultative Commission</w:t>
      </w:r>
      <w:r>
        <w:rPr>
          <w:rFonts w:ascii="Arial" w:eastAsia="Times New Roman" w:hAnsi="Arial" w:cs="Arial"/>
        </w:rPr>
        <w:t xml:space="preserve"> </w:t>
      </w:r>
      <w:r w:rsidRPr="00F4402F">
        <w:rPr>
          <w:rFonts w:ascii="Arial" w:eastAsia="Times New Roman" w:hAnsi="Arial" w:cs="Arial"/>
        </w:rPr>
        <w:t>on</w:t>
      </w:r>
      <w:r>
        <w:rPr>
          <w:rFonts w:ascii="Arial" w:eastAsia="Times New Roman" w:hAnsi="Arial" w:cs="Arial"/>
        </w:rPr>
        <w:t xml:space="preserve"> </w:t>
      </w:r>
      <w:r w:rsidRPr="00F4402F">
        <w:rPr>
          <w:rFonts w:ascii="Arial" w:eastAsia="Times New Roman" w:hAnsi="Arial" w:cs="Arial"/>
        </w:rPr>
        <w:t>Human</w:t>
      </w:r>
      <w:r>
        <w:rPr>
          <w:rFonts w:ascii="Arial" w:eastAsia="Times New Roman" w:hAnsi="Arial" w:cs="Arial"/>
        </w:rPr>
        <w:t xml:space="preserve"> </w:t>
      </w:r>
      <w:r w:rsidRPr="00F4402F">
        <w:rPr>
          <w:rFonts w:ascii="Arial" w:eastAsia="Times New Roman" w:hAnsi="Arial" w:cs="Arial"/>
        </w:rPr>
        <w:t>Rights</w:t>
      </w:r>
      <w:r>
        <w:rPr>
          <w:rFonts w:ascii="Arial" w:eastAsia="Times New Roman" w:hAnsi="Arial" w:cs="Arial"/>
        </w:rPr>
        <w:t xml:space="preserve"> </w:t>
      </w:r>
      <w:r w:rsidRPr="00F4402F">
        <w:rPr>
          <w:rFonts w:ascii="Arial" w:eastAsia="Times New Roman" w:hAnsi="Arial" w:cs="Arial"/>
        </w:rPr>
        <w:t>,CNCDH),France.</w:t>
      </w:r>
      <w:r w:rsidRPr="00F4402F">
        <w:rPr>
          <w:rFonts w:ascii="Arial" w:eastAsia="Times New Roman" w:hAnsi="Arial" w:cs="Arial"/>
        </w:rPr>
        <w:br/>
      </w:r>
      <w:r w:rsidRPr="00F4402F">
        <w:rPr>
          <w:rFonts w:ascii="Arial" w:eastAsia="Times New Roman" w:hAnsi="Arial" w:cs="Arial"/>
        </w:rPr>
        <w:br/>
        <w:t>The award was presented by Mr Jean-Marc Ayrault, Minister of </w:t>
      </w:r>
      <w:hyperlink r:id="rId8" w:tgtFrame="_blank" w:history="1">
        <w:r w:rsidRPr="00F4402F">
          <w:rPr>
            <w:rFonts w:ascii="Arial" w:eastAsia="Times New Roman" w:hAnsi="Arial" w:cs="Arial"/>
          </w:rPr>
          <w:t>Foreign Affairs and International Development</w:t>
        </w:r>
      </w:hyperlink>
      <w:r w:rsidRPr="00F4402F">
        <w:rPr>
          <w:rFonts w:ascii="Arial" w:eastAsia="Times New Roman" w:hAnsi="Arial" w:cs="Arial"/>
        </w:rPr>
        <w:t> - Paris, France to the Co-founder of Tomorrow's Foundation Mr. Arup Ghosh. The Rights Award ceremony was held in Paris on 15th of December 2016 to acknowledge the commendable work done by the Foundation with disabled children. Four NGO's internationally got the award among 182 Projects.</w:t>
      </w:r>
    </w:p>
    <w:p w14:paraId="52E922E9" w14:textId="77777777" w:rsidR="00085F1F" w:rsidRDefault="00085F1F"/>
    <w:sectPr w:rsidR="00085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99"/>
    <w:rsid w:val="00040A1C"/>
    <w:rsid w:val="00085F1F"/>
    <w:rsid w:val="000D4652"/>
    <w:rsid w:val="00551B0C"/>
    <w:rsid w:val="00874175"/>
    <w:rsid w:val="00DB26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9BC5"/>
  <w15:chartTrackingRefBased/>
  <w15:docId w15:val="{00FDCF51-EA77-41BA-A4B1-D2C3F973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Resume Title,Citation List,heading 4,Heading 41,Graphic,List Paragraph1,FooterText,numbered,Paragraphe de liste1,Bulletr List Paragraph,列出段落,列出段落1,List Paragraph2,List Paragraph21,Párrafo de lista1,Parágrafo da Lista1"/>
    <w:basedOn w:val="Normal"/>
    <w:link w:val="ListParagraphChar"/>
    <w:uiPriority w:val="34"/>
    <w:qFormat/>
    <w:rsid w:val="00085F1F"/>
    <w:pPr>
      <w:ind w:left="720"/>
      <w:contextualSpacing/>
    </w:pPr>
    <w:rPr>
      <w:lang w:val="en-US"/>
    </w:rPr>
  </w:style>
  <w:style w:type="character" w:customStyle="1" w:styleId="ListParagraphChar">
    <w:name w:val="List Paragraph Char"/>
    <w:aliases w:val="First level bullet Char,Resume Title Char,Citation List Char,heading 4 Char,Heading 41 Char,Graphic Char,List Paragraph1 Char,FooterText Char,numbered Char,Paragraphe de liste1 Char,Bulletr List Paragraph Char,列出段落 Char,列出段落1 Char"/>
    <w:basedOn w:val="DefaultParagraphFont"/>
    <w:link w:val="ListParagraph"/>
    <w:uiPriority w:val="34"/>
    <w:locked/>
    <w:rsid w:val="00085F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pic/Foreign-Affairs-and-International-Development" TargetMode="External"/><Relationship Id="rId3" Type="http://schemas.openxmlformats.org/officeDocument/2006/relationships/webSettings" Target="webSettings.xml"/><Relationship Id="rId7" Type="http://schemas.openxmlformats.org/officeDocument/2006/relationships/hyperlink" Target="http://timesofindia.indiatimes.com/topic/French-Re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sofindia.indiatimes.com/topic/Human-Rights-Prize" TargetMode="External"/><Relationship Id="rId5" Type="http://schemas.openxmlformats.org/officeDocument/2006/relationships/hyperlink" Target="http://timesofindia.indiatimes.com/topic/Tomorrow%27s-Foundatio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Subhankar Dutta</dc:creator>
  <cp:keywords/>
  <dc:description/>
  <cp:lastModifiedBy>Subhankar Dutta</cp:lastModifiedBy>
  <cp:revision>4</cp:revision>
  <dcterms:created xsi:type="dcterms:W3CDTF">2021-07-28T05:33:00Z</dcterms:created>
  <dcterms:modified xsi:type="dcterms:W3CDTF">2021-07-28T05:34:00Z</dcterms:modified>
</cp:coreProperties>
</file>